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FA1F0" w14:textId="4277AE93" w:rsidR="00E80E5C" w:rsidRDefault="00E80E5C" w:rsidP="00E80E5C">
      <w:pPr>
        <w:pStyle w:val="Ingetavstnd"/>
        <w:spacing w:before="6000"/>
        <w:jc w:val="center"/>
        <w:rPr>
          <w:b/>
          <w:bCs/>
          <w:sz w:val="32"/>
          <w:szCs w:val="32"/>
          <w:lang w:val="en-GB"/>
        </w:rPr>
      </w:pPr>
      <w:bookmarkStart w:id="0" w:name="_Hlk18584233"/>
      <w:r w:rsidRPr="00E95D25">
        <w:rPr>
          <w:b/>
          <w:bCs/>
          <w:sz w:val="32"/>
          <w:szCs w:val="32"/>
          <w:lang w:val="en-GB"/>
        </w:rPr>
        <w:t xml:space="preserve">CONTRACT FOR THE </w:t>
      </w:r>
      <w:r>
        <w:rPr>
          <w:b/>
          <w:bCs/>
          <w:sz w:val="32"/>
          <w:szCs w:val="32"/>
          <w:lang w:val="en-GB"/>
        </w:rPr>
        <w:t xml:space="preserve">PROVISION OF </w:t>
      </w:r>
      <w:r w:rsidR="00D673AC">
        <w:rPr>
          <w:b/>
          <w:bCs/>
          <w:sz w:val="32"/>
          <w:szCs w:val="32"/>
          <w:lang w:val="en-GB"/>
        </w:rPr>
        <w:t xml:space="preserve">CONSULTING </w:t>
      </w:r>
      <w:r>
        <w:rPr>
          <w:b/>
          <w:bCs/>
          <w:sz w:val="32"/>
          <w:szCs w:val="32"/>
          <w:lang w:val="en-GB"/>
        </w:rPr>
        <w:t>SERVICES</w:t>
      </w:r>
      <w:r w:rsidR="008B1190">
        <w:rPr>
          <w:b/>
          <w:bCs/>
          <w:sz w:val="32"/>
          <w:szCs w:val="32"/>
          <w:lang w:val="en-GB"/>
        </w:rPr>
        <w:t xml:space="preserve"> </w:t>
      </w:r>
      <w:r w:rsidR="00D673AC">
        <w:rPr>
          <w:b/>
          <w:bCs/>
          <w:sz w:val="32"/>
          <w:szCs w:val="32"/>
          <w:lang w:val="en-GB"/>
        </w:rPr>
        <w:t xml:space="preserve">BY </w:t>
      </w:r>
      <w:r w:rsidR="008B1190">
        <w:rPr>
          <w:b/>
          <w:bCs/>
          <w:sz w:val="32"/>
          <w:szCs w:val="32"/>
          <w:lang w:val="en-GB"/>
        </w:rPr>
        <w:t>INDIVIDUAL CONSULTANT</w:t>
      </w:r>
      <w:r w:rsidR="00320D08">
        <w:rPr>
          <w:b/>
          <w:bCs/>
          <w:sz w:val="32"/>
          <w:szCs w:val="32"/>
          <w:lang w:val="en-GB"/>
        </w:rPr>
        <w:t>S</w:t>
      </w:r>
    </w:p>
    <w:p w14:paraId="7B646E51" w14:textId="77777777" w:rsidR="00E80E5C" w:rsidRDefault="00E80E5C" w:rsidP="00E80E5C">
      <w:pPr>
        <w:spacing w:before="0"/>
        <w:jc w:val="center"/>
        <w:rPr>
          <w:b/>
          <w:bCs/>
          <w:sz w:val="32"/>
          <w:szCs w:val="32"/>
          <w:lang w:val="en-GB"/>
        </w:rPr>
      </w:pPr>
    </w:p>
    <w:p w14:paraId="56E91C79" w14:textId="77777777" w:rsidR="00E80E5C" w:rsidRDefault="00E80E5C" w:rsidP="00E80E5C">
      <w:pPr>
        <w:spacing w:before="0"/>
        <w:jc w:val="center"/>
        <w:rPr>
          <w:b/>
          <w:bCs/>
          <w:sz w:val="32"/>
          <w:szCs w:val="32"/>
          <w:lang w:val="en-GB"/>
        </w:rPr>
      </w:pPr>
      <w:r w:rsidRPr="00790A04">
        <w:rPr>
          <w:b/>
          <w:bCs/>
          <w:sz w:val="32"/>
          <w:szCs w:val="32"/>
          <w:lang w:val="en-GB"/>
        </w:rPr>
        <w:t>GENERAL CONTRACT CONDITIONS</w:t>
      </w:r>
    </w:p>
    <w:bookmarkEnd w:id="0"/>
    <w:p w14:paraId="36271603" w14:textId="4B784D05" w:rsidR="002A0FDF" w:rsidRPr="00477FC2" w:rsidRDefault="002A0FDF" w:rsidP="00DD7599">
      <w:pPr>
        <w:pStyle w:val="Ingetavstnd"/>
        <w:jc w:val="center"/>
        <w:rPr>
          <w:b/>
          <w:bCs/>
          <w:sz w:val="32"/>
          <w:szCs w:val="32"/>
          <w:lang w:val="en-GB"/>
        </w:rPr>
      </w:pPr>
      <w:r w:rsidRPr="00477FC2">
        <w:rPr>
          <w:b/>
          <w:bCs/>
          <w:sz w:val="32"/>
          <w:szCs w:val="32"/>
          <w:lang w:val="en-GB"/>
        </w:rPr>
        <w:br w:type="page"/>
      </w:r>
    </w:p>
    <w:p w14:paraId="2CA82494" w14:textId="77777777" w:rsidR="00443C52" w:rsidRPr="00477FC2" w:rsidRDefault="00443C52" w:rsidP="00E959EE">
      <w:pPr>
        <w:pStyle w:val="Ingetavstnd"/>
        <w:rPr>
          <w:b/>
          <w:bCs/>
          <w:sz w:val="32"/>
          <w:szCs w:val="32"/>
          <w:lang w:val="en-GB"/>
        </w:rPr>
      </w:pPr>
    </w:p>
    <w:p w14:paraId="4C740D92" w14:textId="77777777" w:rsidR="00512581" w:rsidRPr="00477FC2" w:rsidRDefault="00512581" w:rsidP="00E959EE">
      <w:pPr>
        <w:spacing w:before="0"/>
        <w:rPr>
          <w:szCs w:val="20"/>
          <w:lang w:val="en-GB"/>
        </w:rPr>
      </w:pPr>
    </w:p>
    <w:sdt>
      <w:sdtPr>
        <w:rPr>
          <w:rFonts w:ascii="Calibri" w:eastAsiaTheme="minorEastAsia" w:hAnsi="Calibri" w:cstheme="minorBidi"/>
          <w:b w:val="0"/>
          <w:color w:val="auto"/>
          <w:sz w:val="20"/>
          <w:szCs w:val="20"/>
          <w:lang w:val="en-GB" w:eastAsia="en-US"/>
        </w:rPr>
        <w:id w:val="-867756778"/>
        <w:docPartObj>
          <w:docPartGallery w:val="Table of Contents"/>
          <w:docPartUnique/>
        </w:docPartObj>
      </w:sdtPr>
      <w:sdtEndPr>
        <w:rPr>
          <w:rFonts w:ascii="Times New Roman" w:hAnsi="Times New Roman"/>
          <w:bCs/>
          <w:szCs w:val="24"/>
        </w:rPr>
      </w:sdtEndPr>
      <w:sdtContent>
        <w:p w14:paraId="5680CF5B" w14:textId="1C51A7EF" w:rsidR="008410E8" w:rsidRPr="00E22D26" w:rsidRDefault="008410E8" w:rsidP="00E22D26">
          <w:pPr>
            <w:pStyle w:val="Innehllsfrteckningsrubrik"/>
            <w:rPr>
              <w:color w:val="auto"/>
              <w:szCs w:val="20"/>
              <w:lang w:val="en-GB"/>
            </w:rPr>
          </w:pPr>
          <w:r w:rsidRPr="00E22D26">
            <w:rPr>
              <w:color w:val="auto"/>
              <w:szCs w:val="20"/>
              <w:lang w:val="en-GB"/>
            </w:rPr>
            <w:t>Table of Contents</w:t>
          </w:r>
        </w:p>
        <w:p w14:paraId="5B2E8D7F" w14:textId="4B4D6062" w:rsidR="00D37D72" w:rsidRDefault="008410E8">
          <w:pPr>
            <w:pStyle w:val="Innehll2"/>
            <w:tabs>
              <w:tab w:val="left" w:pos="660"/>
              <w:tab w:val="right" w:leader="dot" w:pos="8297"/>
            </w:tabs>
            <w:rPr>
              <w:rFonts w:asciiTheme="minorHAnsi" w:hAnsiTheme="minorHAnsi"/>
              <w:noProof/>
              <w:sz w:val="22"/>
              <w:szCs w:val="22"/>
              <w:lang w:val="en-GB" w:eastAsia="en-GB"/>
            </w:rPr>
          </w:pPr>
          <w:r w:rsidRPr="00477FC2">
            <w:rPr>
              <w:lang w:val="en-GB"/>
            </w:rPr>
            <w:fldChar w:fldCharType="begin"/>
          </w:r>
          <w:r w:rsidRPr="00477FC2">
            <w:rPr>
              <w:lang w:val="en-GB"/>
            </w:rPr>
            <w:instrText xml:space="preserve"> TOC \o "1-3" \h \z \u </w:instrText>
          </w:r>
          <w:r w:rsidRPr="00477FC2">
            <w:rPr>
              <w:lang w:val="en-GB"/>
            </w:rPr>
            <w:fldChar w:fldCharType="separate"/>
          </w:r>
          <w:hyperlink w:anchor="_Toc41401323" w:history="1">
            <w:r w:rsidR="00D37D72" w:rsidRPr="00CB7B46">
              <w:rPr>
                <w:rStyle w:val="Hyperlnk"/>
                <w:noProof/>
                <w:lang w:val="en-GB"/>
              </w:rPr>
              <w:t>I.</w:t>
            </w:r>
            <w:r w:rsidR="00D37D72">
              <w:rPr>
                <w:rFonts w:asciiTheme="minorHAnsi" w:hAnsiTheme="minorHAnsi"/>
                <w:noProof/>
                <w:sz w:val="22"/>
                <w:szCs w:val="22"/>
                <w:lang w:val="en-GB" w:eastAsia="en-GB"/>
              </w:rPr>
              <w:tab/>
            </w:r>
            <w:r w:rsidR="00D37D72" w:rsidRPr="00CB7B46">
              <w:rPr>
                <w:rStyle w:val="Hyperlnk"/>
                <w:noProof/>
                <w:lang w:val="en-GB"/>
              </w:rPr>
              <w:t>GENERAL PROVISIONS</w:t>
            </w:r>
            <w:r w:rsidR="00D37D72">
              <w:rPr>
                <w:noProof/>
                <w:webHidden/>
              </w:rPr>
              <w:tab/>
            </w:r>
            <w:r w:rsidR="00D37D72">
              <w:rPr>
                <w:noProof/>
                <w:webHidden/>
              </w:rPr>
              <w:fldChar w:fldCharType="begin"/>
            </w:r>
            <w:r w:rsidR="00D37D72">
              <w:rPr>
                <w:noProof/>
                <w:webHidden/>
              </w:rPr>
              <w:instrText xml:space="preserve"> PAGEREF _Toc41401323 \h </w:instrText>
            </w:r>
            <w:r w:rsidR="00D37D72">
              <w:rPr>
                <w:noProof/>
                <w:webHidden/>
              </w:rPr>
            </w:r>
            <w:r w:rsidR="00D37D72">
              <w:rPr>
                <w:noProof/>
                <w:webHidden/>
              </w:rPr>
              <w:fldChar w:fldCharType="separate"/>
            </w:r>
            <w:r w:rsidR="00D37D72">
              <w:rPr>
                <w:noProof/>
                <w:webHidden/>
              </w:rPr>
              <w:t>4</w:t>
            </w:r>
            <w:r w:rsidR="00D37D72">
              <w:rPr>
                <w:noProof/>
                <w:webHidden/>
              </w:rPr>
              <w:fldChar w:fldCharType="end"/>
            </w:r>
          </w:hyperlink>
        </w:p>
        <w:p w14:paraId="23F72E9C" w14:textId="7C30BC35"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4" w:history="1">
            <w:r w:rsidR="00D37D72" w:rsidRPr="00CB7B46">
              <w:rPr>
                <w:rStyle w:val="Hyperlnk"/>
                <w:noProof/>
                <w:lang w:val="en-GB"/>
              </w:rPr>
              <w:t>1.</w:t>
            </w:r>
            <w:r w:rsidR="00D37D72">
              <w:rPr>
                <w:rFonts w:asciiTheme="minorHAnsi" w:hAnsiTheme="minorHAnsi"/>
                <w:noProof/>
                <w:sz w:val="22"/>
                <w:szCs w:val="22"/>
                <w:lang w:val="en-GB" w:eastAsia="en-GB"/>
              </w:rPr>
              <w:tab/>
            </w:r>
            <w:r w:rsidR="00D37D72" w:rsidRPr="00CB7B46">
              <w:rPr>
                <w:rStyle w:val="Hyperlnk"/>
                <w:noProof/>
                <w:lang w:val="en-GB"/>
              </w:rPr>
              <w:t>Preliminary provisions</w:t>
            </w:r>
            <w:r w:rsidR="00D37D72">
              <w:rPr>
                <w:noProof/>
                <w:webHidden/>
              </w:rPr>
              <w:tab/>
            </w:r>
            <w:r w:rsidR="00D37D72">
              <w:rPr>
                <w:noProof/>
                <w:webHidden/>
              </w:rPr>
              <w:fldChar w:fldCharType="begin"/>
            </w:r>
            <w:r w:rsidR="00D37D72">
              <w:rPr>
                <w:noProof/>
                <w:webHidden/>
              </w:rPr>
              <w:instrText xml:space="preserve"> PAGEREF _Toc41401324 \h </w:instrText>
            </w:r>
            <w:r w:rsidR="00D37D72">
              <w:rPr>
                <w:noProof/>
                <w:webHidden/>
              </w:rPr>
            </w:r>
            <w:r w:rsidR="00D37D72">
              <w:rPr>
                <w:noProof/>
                <w:webHidden/>
              </w:rPr>
              <w:fldChar w:fldCharType="separate"/>
            </w:r>
            <w:r w:rsidR="00D37D72">
              <w:rPr>
                <w:noProof/>
                <w:webHidden/>
              </w:rPr>
              <w:t>4</w:t>
            </w:r>
            <w:r w:rsidR="00D37D72">
              <w:rPr>
                <w:noProof/>
                <w:webHidden/>
              </w:rPr>
              <w:fldChar w:fldCharType="end"/>
            </w:r>
          </w:hyperlink>
        </w:p>
        <w:p w14:paraId="5CC3D89B" w14:textId="409B0B3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5" w:history="1">
            <w:r w:rsidR="00D37D72" w:rsidRPr="00CB7B46">
              <w:rPr>
                <w:rStyle w:val="Hyperlnk"/>
                <w:noProof/>
                <w:lang w:val="en-GB"/>
              </w:rPr>
              <w:t>2.</w:t>
            </w:r>
            <w:r w:rsidR="00D37D72">
              <w:rPr>
                <w:rFonts w:asciiTheme="minorHAnsi" w:hAnsiTheme="minorHAnsi"/>
                <w:noProof/>
                <w:sz w:val="22"/>
                <w:szCs w:val="22"/>
                <w:lang w:val="en-GB" w:eastAsia="en-GB"/>
              </w:rPr>
              <w:tab/>
            </w:r>
            <w:r w:rsidR="00D37D72" w:rsidRPr="00CB7B46">
              <w:rPr>
                <w:rStyle w:val="Hyperlnk"/>
                <w:noProof/>
                <w:lang w:val="en-GB"/>
              </w:rPr>
              <w:t>Definitions</w:t>
            </w:r>
            <w:r w:rsidR="00D37D72">
              <w:rPr>
                <w:noProof/>
                <w:webHidden/>
              </w:rPr>
              <w:tab/>
            </w:r>
            <w:r w:rsidR="00D37D72">
              <w:rPr>
                <w:noProof/>
                <w:webHidden/>
              </w:rPr>
              <w:fldChar w:fldCharType="begin"/>
            </w:r>
            <w:r w:rsidR="00D37D72">
              <w:rPr>
                <w:noProof/>
                <w:webHidden/>
              </w:rPr>
              <w:instrText xml:space="preserve"> PAGEREF _Toc41401325 \h </w:instrText>
            </w:r>
            <w:r w:rsidR="00D37D72">
              <w:rPr>
                <w:noProof/>
                <w:webHidden/>
              </w:rPr>
            </w:r>
            <w:r w:rsidR="00D37D72">
              <w:rPr>
                <w:noProof/>
                <w:webHidden/>
              </w:rPr>
              <w:fldChar w:fldCharType="separate"/>
            </w:r>
            <w:r w:rsidR="00D37D72">
              <w:rPr>
                <w:noProof/>
                <w:webHidden/>
              </w:rPr>
              <w:t>4</w:t>
            </w:r>
            <w:r w:rsidR="00D37D72">
              <w:rPr>
                <w:noProof/>
                <w:webHidden/>
              </w:rPr>
              <w:fldChar w:fldCharType="end"/>
            </w:r>
          </w:hyperlink>
        </w:p>
        <w:p w14:paraId="6059AC84" w14:textId="5D986B43"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6" w:history="1">
            <w:r w:rsidR="00D37D72" w:rsidRPr="00CB7B46">
              <w:rPr>
                <w:rStyle w:val="Hyperlnk"/>
                <w:noProof/>
                <w:lang w:val="en-GB"/>
              </w:rPr>
              <w:t>3.</w:t>
            </w:r>
            <w:r w:rsidR="00D37D72">
              <w:rPr>
                <w:rFonts w:asciiTheme="minorHAnsi" w:hAnsiTheme="minorHAnsi"/>
                <w:noProof/>
                <w:sz w:val="22"/>
                <w:szCs w:val="22"/>
                <w:lang w:val="en-GB" w:eastAsia="en-GB"/>
              </w:rPr>
              <w:tab/>
            </w:r>
            <w:r w:rsidR="00D37D72" w:rsidRPr="00CB7B46">
              <w:rPr>
                <w:rStyle w:val="Hyperlnk"/>
                <w:noProof/>
                <w:lang w:val="en-GB"/>
              </w:rPr>
              <w:t>Amendments and Severance</w:t>
            </w:r>
            <w:r w:rsidR="00D37D72">
              <w:rPr>
                <w:noProof/>
                <w:webHidden/>
              </w:rPr>
              <w:tab/>
            </w:r>
            <w:r w:rsidR="00D37D72">
              <w:rPr>
                <w:noProof/>
                <w:webHidden/>
              </w:rPr>
              <w:fldChar w:fldCharType="begin"/>
            </w:r>
            <w:r w:rsidR="00D37D72">
              <w:rPr>
                <w:noProof/>
                <w:webHidden/>
              </w:rPr>
              <w:instrText xml:space="preserve"> PAGEREF _Toc41401326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6B3C279B" w14:textId="1F32D4B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7" w:history="1">
            <w:r w:rsidR="00D37D72" w:rsidRPr="00CB7B46">
              <w:rPr>
                <w:rStyle w:val="Hyperlnk"/>
                <w:noProof/>
                <w:lang w:val="en-GB"/>
              </w:rPr>
              <w:t>4.</w:t>
            </w:r>
            <w:r w:rsidR="00D37D72">
              <w:rPr>
                <w:rFonts w:asciiTheme="minorHAnsi" w:hAnsiTheme="minorHAnsi"/>
                <w:noProof/>
                <w:sz w:val="22"/>
                <w:szCs w:val="22"/>
                <w:lang w:val="en-GB" w:eastAsia="en-GB"/>
              </w:rPr>
              <w:tab/>
            </w:r>
            <w:r w:rsidR="00D37D72" w:rsidRPr="00CB7B46">
              <w:rPr>
                <w:rStyle w:val="Hyperlnk"/>
                <w:noProof/>
                <w:lang w:val="en-GB"/>
              </w:rPr>
              <w:t>Language</w:t>
            </w:r>
            <w:r w:rsidR="00D37D72">
              <w:rPr>
                <w:noProof/>
                <w:webHidden/>
              </w:rPr>
              <w:tab/>
            </w:r>
            <w:r w:rsidR="00D37D72">
              <w:rPr>
                <w:noProof/>
                <w:webHidden/>
              </w:rPr>
              <w:fldChar w:fldCharType="begin"/>
            </w:r>
            <w:r w:rsidR="00D37D72">
              <w:rPr>
                <w:noProof/>
                <w:webHidden/>
              </w:rPr>
              <w:instrText xml:space="preserve"> PAGEREF _Toc41401327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7DC85579" w14:textId="1FEA17D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8" w:history="1">
            <w:r w:rsidR="00D37D72" w:rsidRPr="00CB7B46">
              <w:rPr>
                <w:rStyle w:val="Hyperlnk"/>
                <w:noProof/>
                <w:lang w:val="en-GB"/>
              </w:rPr>
              <w:t>5.</w:t>
            </w:r>
            <w:r w:rsidR="00D37D72">
              <w:rPr>
                <w:rFonts w:asciiTheme="minorHAnsi" w:hAnsiTheme="minorHAnsi"/>
                <w:noProof/>
                <w:sz w:val="22"/>
                <w:szCs w:val="22"/>
                <w:lang w:val="en-GB" w:eastAsia="en-GB"/>
              </w:rPr>
              <w:tab/>
            </w:r>
            <w:r w:rsidR="00D37D72" w:rsidRPr="00CB7B46">
              <w:rPr>
                <w:rStyle w:val="Hyperlnk"/>
                <w:noProof/>
                <w:lang w:val="en-GB"/>
              </w:rPr>
              <w:t>Notice</w:t>
            </w:r>
            <w:r w:rsidR="00D37D72">
              <w:rPr>
                <w:noProof/>
                <w:webHidden/>
              </w:rPr>
              <w:tab/>
            </w:r>
            <w:r w:rsidR="00D37D72">
              <w:rPr>
                <w:noProof/>
                <w:webHidden/>
              </w:rPr>
              <w:fldChar w:fldCharType="begin"/>
            </w:r>
            <w:r w:rsidR="00D37D72">
              <w:rPr>
                <w:noProof/>
                <w:webHidden/>
              </w:rPr>
              <w:instrText xml:space="preserve"> PAGEREF _Toc41401328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09840004" w14:textId="7854F3F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29" w:history="1">
            <w:r w:rsidR="00D37D72" w:rsidRPr="00CB7B46">
              <w:rPr>
                <w:rStyle w:val="Hyperlnk"/>
                <w:noProof/>
                <w:lang w:val="en-GB"/>
              </w:rPr>
              <w:t>6.</w:t>
            </w:r>
            <w:r w:rsidR="00D37D72">
              <w:rPr>
                <w:rFonts w:asciiTheme="minorHAnsi" w:hAnsiTheme="minorHAnsi"/>
                <w:noProof/>
                <w:sz w:val="22"/>
                <w:szCs w:val="22"/>
                <w:lang w:val="en-GB" w:eastAsia="en-GB"/>
              </w:rPr>
              <w:tab/>
            </w:r>
            <w:r w:rsidR="00D37D72" w:rsidRPr="00CB7B46">
              <w:rPr>
                <w:rStyle w:val="Hyperlnk"/>
                <w:noProof/>
                <w:lang w:val="en-GB"/>
              </w:rPr>
              <w:t>Governing legislation</w:t>
            </w:r>
            <w:r w:rsidR="00D37D72">
              <w:rPr>
                <w:noProof/>
                <w:webHidden/>
              </w:rPr>
              <w:tab/>
            </w:r>
            <w:r w:rsidR="00D37D72">
              <w:rPr>
                <w:noProof/>
                <w:webHidden/>
              </w:rPr>
              <w:fldChar w:fldCharType="begin"/>
            </w:r>
            <w:r w:rsidR="00D37D72">
              <w:rPr>
                <w:noProof/>
                <w:webHidden/>
              </w:rPr>
              <w:instrText xml:space="preserve"> PAGEREF _Toc41401329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28015313" w14:textId="255F6EF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0" w:history="1">
            <w:r w:rsidR="00D37D72" w:rsidRPr="00CB7B46">
              <w:rPr>
                <w:rStyle w:val="Hyperlnk"/>
                <w:noProof/>
                <w:lang w:val="en-GB"/>
              </w:rPr>
              <w:t>7.</w:t>
            </w:r>
            <w:r w:rsidR="00D37D72">
              <w:rPr>
                <w:rFonts w:asciiTheme="minorHAnsi" w:hAnsiTheme="minorHAnsi"/>
                <w:noProof/>
                <w:sz w:val="22"/>
                <w:szCs w:val="22"/>
                <w:lang w:val="en-GB" w:eastAsia="en-GB"/>
              </w:rPr>
              <w:tab/>
            </w:r>
            <w:r w:rsidR="00D37D72" w:rsidRPr="00CB7B46">
              <w:rPr>
                <w:rStyle w:val="Hyperlnk"/>
                <w:noProof/>
                <w:lang w:val="en-GB"/>
              </w:rPr>
              <w:t>Taxes and Duties</w:t>
            </w:r>
            <w:r w:rsidR="00D37D72">
              <w:rPr>
                <w:noProof/>
                <w:webHidden/>
              </w:rPr>
              <w:tab/>
            </w:r>
            <w:r w:rsidR="00D37D72">
              <w:rPr>
                <w:noProof/>
                <w:webHidden/>
              </w:rPr>
              <w:fldChar w:fldCharType="begin"/>
            </w:r>
            <w:r w:rsidR="00D37D72">
              <w:rPr>
                <w:noProof/>
                <w:webHidden/>
              </w:rPr>
              <w:instrText xml:space="preserve"> PAGEREF _Toc41401330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55DCCD87" w14:textId="6478E8BA" w:rsidR="00D37D72" w:rsidRDefault="003119EB">
          <w:pPr>
            <w:pStyle w:val="Innehll2"/>
            <w:tabs>
              <w:tab w:val="left" w:pos="660"/>
              <w:tab w:val="right" w:leader="dot" w:pos="8297"/>
            </w:tabs>
            <w:rPr>
              <w:rFonts w:asciiTheme="minorHAnsi" w:hAnsiTheme="minorHAnsi"/>
              <w:noProof/>
              <w:sz w:val="22"/>
              <w:szCs w:val="22"/>
              <w:lang w:val="en-GB" w:eastAsia="en-GB"/>
            </w:rPr>
          </w:pPr>
          <w:hyperlink w:anchor="_Toc41401331" w:history="1">
            <w:r w:rsidR="00D37D72" w:rsidRPr="00CB7B46">
              <w:rPr>
                <w:rStyle w:val="Hyperlnk"/>
                <w:noProof/>
                <w:lang w:val="en-GB"/>
              </w:rPr>
              <w:t>II.</w:t>
            </w:r>
            <w:r w:rsidR="00D37D72">
              <w:rPr>
                <w:rFonts w:asciiTheme="minorHAnsi" w:hAnsiTheme="minorHAnsi"/>
                <w:noProof/>
                <w:sz w:val="22"/>
                <w:szCs w:val="22"/>
                <w:lang w:val="en-GB" w:eastAsia="en-GB"/>
              </w:rPr>
              <w:tab/>
            </w:r>
            <w:r w:rsidR="00D37D72" w:rsidRPr="00CB7B46">
              <w:rPr>
                <w:rStyle w:val="Hyperlnk"/>
                <w:noProof/>
                <w:lang w:val="en-GB"/>
              </w:rPr>
              <w:t>IMPLEMENTATION OF THE CONTRACT</w:t>
            </w:r>
            <w:r w:rsidR="00D37D72">
              <w:rPr>
                <w:noProof/>
                <w:webHidden/>
              </w:rPr>
              <w:tab/>
            </w:r>
            <w:r w:rsidR="00D37D72">
              <w:rPr>
                <w:noProof/>
                <w:webHidden/>
              </w:rPr>
              <w:fldChar w:fldCharType="begin"/>
            </w:r>
            <w:r w:rsidR="00D37D72">
              <w:rPr>
                <w:noProof/>
                <w:webHidden/>
              </w:rPr>
              <w:instrText xml:space="preserve"> PAGEREF _Toc41401331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12C594C7" w14:textId="2649A208"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2" w:history="1">
            <w:r w:rsidR="00D37D72" w:rsidRPr="00CB7B46">
              <w:rPr>
                <w:rStyle w:val="Hyperlnk"/>
                <w:noProof/>
                <w:lang w:val="en-GB"/>
              </w:rPr>
              <w:t>8.</w:t>
            </w:r>
            <w:r w:rsidR="00D37D72">
              <w:rPr>
                <w:rFonts w:asciiTheme="minorHAnsi" w:hAnsiTheme="minorHAnsi"/>
                <w:noProof/>
                <w:sz w:val="22"/>
                <w:szCs w:val="22"/>
                <w:lang w:val="en-GB" w:eastAsia="en-GB"/>
              </w:rPr>
              <w:tab/>
            </w:r>
            <w:r w:rsidR="00D37D72" w:rsidRPr="00CB7B46">
              <w:rPr>
                <w:rStyle w:val="Hyperlnk"/>
                <w:noProof/>
                <w:lang w:val="en-GB"/>
              </w:rPr>
              <w:t>Effectiveness of the Contract</w:t>
            </w:r>
            <w:r w:rsidR="00D37D72">
              <w:rPr>
                <w:noProof/>
                <w:webHidden/>
              </w:rPr>
              <w:tab/>
            </w:r>
            <w:r w:rsidR="00D37D72">
              <w:rPr>
                <w:noProof/>
                <w:webHidden/>
              </w:rPr>
              <w:fldChar w:fldCharType="begin"/>
            </w:r>
            <w:r w:rsidR="00D37D72">
              <w:rPr>
                <w:noProof/>
                <w:webHidden/>
              </w:rPr>
              <w:instrText xml:space="preserve"> PAGEREF _Toc41401332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40E95CE0" w14:textId="37F2D69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3" w:history="1">
            <w:r w:rsidR="00D37D72" w:rsidRPr="00CB7B46">
              <w:rPr>
                <w:rStyle w:val="Hyperlnk"/>
                <w:noProof/>
                <w:lang w:val="en-GB"/>
              </w:rPr>
              <w:t>9.</w:t>
            </w:r>
            <w:r w:rsidR="00D37D72">
              <w:rPr>
                <w:rFonts w:asciiTheme="minorHAnsi" w:hAnsiTheme="minorHAnsi"/>
                <w:noProof/>
                <w:sz w:val="22"/>
                <w:szCs w:val="22"/>
                <w:lang w:val="en-GB" w:eastAsia="en-GB"/>
              </w:rPr>
              <w:tab/>
            </w:r>
            <w:r w:rsidR="00D37D72" w:rsidRPr="00CB7B46">
              <w:rPr>
                <w:rStyle w:val="Hyperlnk"/>
                <w:noProof/>
                <w:lang w:val="en-GB"/>
              </w:rPr>
              <w:t>Acceptance</w:t>
            </w:r>
            <w:r w:rsidR="00D37D72">
              <w:rPr>
                <w:noProof/>
                <w:webHidden/>
              </w:rPr>
              <w:tab/>
            </w:r>
            <w:r w:rsidR="00D37D72">
              <w:rPr>
                <w:noProof/>
                <w:webHidden/>
              </w:rPr>
              <w:fldChar w:fldCharType="begin"/>
            </w:r>
            <w:r w:rsidR="00D37D72">
              <w:rPr>
                <w:noProof/>
                <w:webHidden/>
              </w:rPr>
              <w:instrText xml:space="preserve"> PAGEREF _Toc41401333 \h </w:instrText>
            </w:r>
            <w:r w:rsidR="00D37D72">
              <w:rPr>
                <w:noProof/>
                <w:webHidden/>
              </w:rPr>
            </w:r>
            <w:r w:rsidR="00D37D72">
              <w:rPr>
                <w:noProof/>
                <w:webHidden/>
              </w:rPr>
              <w:fldChar w:fldCharType="separate"/>
            </w:r>
            <w:r w:rsidR="00D37D72">
              <w:rPr>
                <w:noProof/>
                <w:webHidden/>
              </w:rPr>
              <w:t>5</w:t>
            </w:r>
            <w:r w:rsidR="00D37D72">
              <w:rPr>
                <w:noProof/>
                <w:webHidden/>
              </w:rPr>
              <w:fldChar w:fldCharType="end"/>
            </w:r>
          </w:hyperlink>
        </w:p>
        <w:p w14:paraId="539CDB42" w14:textId="3524722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4" w:history="1">
            <w:r w:rsidR="00D37D72" w:rsidRPr="00CB7B46">
              <w:rPr>
                <w:rStyle w:val="Hyperlnk"/>
                <w:noProof/>
                <w:lang w:val="en-GB"/>
              </w:rPr>
              <w:t>10.</w:t>
            </w:r>
            <w:r w:rsidR="00D37D72">
              <w:rPr>
                <w:rFonts w:asciiTheme="minorHAnsi" w:hAnsiTheme="minorHAnsi"/>
                <w:noProof/>
                <w:sz w:val="22"/>
                <w:szCs w:val="22"/>
                <w:lang w:val="en-GB" w:eastAsia="en-GB"/>
              </w:rPr>
              <w:tab/>
            </w:r>
            <w:r w:rsidR="00D37D72" w:rsidRPr="00CB7B46">
              <w:rPr>
                <w:rStyle w:val="Hyperlnk"/>
                <w:noProof/>
                <w:lang w:val="en-GB"/>
              </w:rPr>
              <w:t>Liquidated damages</w:t>
            </w:r>
            <w:r w:rsidR="00D37D72">
              <w:rPr>
                <w:noProof/>
                <w:webHidden/>
              </w:rPr>
              <w:tab/>
            </w:r>
            <w:r w:rsidR="00D37D72">
              <w:rPr>
                <w:noProof/>
                <w:webHidden/>
              </w:rPr>
              <w:fldChar w:fldCharType="begin"/>
            </w:r>
            <w:r w:rsidR="00D37D72">
              <w:rPr>
                <w:noProof/>
                <w:webHidden/>
              </w:rPr>
              <w:instrText xml:space="preserve"> PAGEREF _Toc41401334 \h </w:instrText>
            </w:r>
            <w:r w:rsidR="00D37D72">
              <w:rPr>
                <w:noProof/>
                <w:webHidden/>
              </w:rPr>
            </w:r>
            <w:r w:rsidR="00D37D72">
              <w:rPr>
                <w:noProof/>
                <w:webHidden/>
              </w:rPr>
              <w:fldChar w:fldCharType="separate"/>
            </w:r>
            <w:r w:rsidR="00D37D72">
              <w:rPr>
                <w:noProof/>
                <w:webHidden/>
              </w:rPr>
              <w:t>6</w:t>
            </w:r>
            <w:r w:rsidR="00D37D72">
              <w:rPr>
                <w:noProof/>
                <w:webHidden/>
              </w:rPr>
              <w:fldChar w:fldCharType="end"/>
            </w:r>
          </w:hyperlink>
        </w:p>
        <w:p w14:paraId="439463AB" w14:textId="4C5AF708"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5" w:history="1">
            <w:r w:rsidR="00D37D72" w:rsidRPr="00CB7B46">
              <w:rPr>
                <w:rStyle w:val="Hyperlnk"/>
                <w:noProof/>
                <w:lang w:val="en-GB"/>
              </w:rPr>
              <w:t>11.</w:t>
            </w:r>
            <w:r w:rsidR="00D37D72">
              <w:rPr>
                <w:rFonts w:asciiTheme="minorHAnsi" w:hAnsiTheme="minorHAnsi"/>
                <w:noProof/>
                <w:sz w:val="22"/>
                <w:szCs w:val="22"/>
                <w:lang w:val="en-GB" w:eastAsia="en-GB"/>
              </w:rPr>
              <w:tab/>
            </w:r>
            <w:r w:rsidR="00D37D72" w:rsidRPr="00CB7B46">
              <w:rPr>
                <w:rStyle w:val="Hyperlnk"/>
                <w:noProof/>
                <w:lang w:val="en-GB"/>
              </w:rPr>
              <w:t>Expiration of the Contract</w:t>
            </w:r>
            <w:r w:rsidR="00D37D72">
              <w:rPr>
                <w:noProof/>
                <w:webHidden/>
              </w:rPr>
              <w:tab/>
            </w:r>
            <w:r w:rsidR="00D37D72">
              <w:rPr>
                <w:noProof/>
                <w:webHidden/>
              </w:rPr>
              <w:fldChar w:fldCharType="begin"/>
            </w:r>
            <w:r w:rsidR="00D37D72">
              <w:rPr>
                <w:noProof/>
                <w:webHidden/>
              </w:rPr>
              <w:instrText xml:space="preserve"> PAGEREF _Toc41401335 \h </w:instrText>
            </w:r>
            <w:r w:rsidR="00D37D72">
              <w:rPr>
                <w:noProof/>
                <w:webHidden/>
              </w:rPr>
            </w:r>
            <w:r w:rsidR="00D37D72">
              <w:rPr>
                <w:noProof/>
                <w:webHidden/>
              </w:rPr>
              <w:fldChar w:fldCharType="separate"/>
            </w:r>
            <w:r w:rsidR="00D37D72">
              <w:rPr>
                <w:noProof/>
                <w:webHidden/>
              </w:rPr>
              <w:t>6</w:t>
            </w:r>
            <w:r w:rsidR="00D37D72">
              <w:rPr>
                <w:noProof/>
                <w:webHidden/>
              </w:rPr>
              <w:fldChar w:fldCharType="end"/>
            </w:r>
          </w:hyperlink>
        </w:p>
        <w:p w14:paraId="2EC07828" w14:textId="2F9F336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6" w:history="1">
            <w:r w:rsidR="00D37D72" w:rsidRPr="00CB7B46">
              <w:rPr>
                <w:rStyle w:val="Hyperlnk"/>
                <w:noProof/>
                <w:lang w:val="en-GB"/>
              </w:rPr>
              <w:t>12.</w:t>
            </w:r>
            <w:r w:rsidR="00D37D72">
              <w:rPr>
                <w:rFonts w:asciiTheme="minorHAnsi" w:hAnsiTheme="minorHAnsi"/>
                <w:noProof/>
                <w:sz w:val="22"/>
                <w:szCs w:val="22"/>
                <w:lang w:val="en-GB" w:eastAsia="en-GB"/>
              </w:rPr>
              <w:tab/>
            </w:r>
            <w:r w:rsidR="00D37D72" w:rsidRPr="00CB7B46">
              <w:rPr>
                <w:rStyle w:val="Hyperlnk"/>
                <w:noProof/>
                <w:lang w:val="en-GB"/>
              </w:rPr>
              <w:t>Force majeure</w:t>
            </w:r>
            <w:r w:rsidR="00D37D72">
              <w:rPr>
                <w:noProof/>
                <w:webHidden/>
              </w:rPr>
              <w:tab/>
            </w:r>
            <w:r w:rsidR="00D37D72">
              <w:rPr>
                <w:noProof/>
                <w:webHidden/>
              </w:rPr>
              <w:fldChar w:fldCharType="begin"/>
            </w:r>
            <w:r w:rsidR="00D37D72">
              <w:rPr>
                <w:noProof/>
                <w:webHidden/>
              </w:rPr>
              <w:instrText xml:space="preserve"> PAGEREF _Toc41401336 \h </w:instrText>
            </w:r>
            <w:r w:rsidR="00D37D72">
              <w:rPr>
                <w:noProof/>
                <w:webHidden/>
              </w:rPr>
            </w:r>
            <w:r w:rsidR="00D37D72">
              <w:rPr>
                <w:noProof/>
                <w:webHidden/>
              </w:rPr>
              <w:fldChar w:fldCharType="separate"/>
            </w:r>
            <w:r w:rsidR="00D37D72">
              <w:rPr>
                <w:noProof/>
                <w:webHidden/>
              </w:rPr>
              <w:t>6</w:t>
            </w:r>
            <w:r w:rsidR="00D37D72">
              <w:rPr>
                <w:noProof/>
                <w:webHidden/>
              </w:rPr>
              <w:fldChar w:fldCharType="end"/>
            </w:r>
          </w:hyperlink>
        </w:p>
        <w:p w14:paraId="28CE52A0" w14:textId="7F563EB2"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7" w:history="1">
            <w:r w:rsidR="00D37D72" w:rsidRPr="00CB7B46">
              <w:rPr>
                <w:rStyle w:val="Hyperlnk"/>
                <w:noProof/>
                <w:lang w:val="en-GB"/>
              </w:rPr>
              <w:t>13.</w:t>
            </w:r>
            <w:r w:rsidR="00D37D72">
              <w:rPr>
                <w:rFonts w:asciiTheme="minorHAnsi" w:hAnsiTheme="minorHAnsi"/>
                <w:noProof/>
                <w:sz w:val="22"/>
                <w:szCs w:val="22"/>
                <w:lang w:val="en-GB" w:eastAsia="en-GB"/>
              </w:rPr>
              <w:tab/>
            </w:r>
            <w:r w:rsidR="00D37D72" w:rsidRPr="00CB7B46">
              <w:rPr>
                <w:rStyle w:val="Hyperlnk"/>
                <w:noProof/>
                <w:lang w:val="en-GB"/>
              </w:rPr>
              <w:t>Suspension</w:t>
            </w:r>
            <w:r w:rsidR="00D37D72">
              <w:rPr>
                <w:noProof/>
                <w:webHidden/>
              </w:rPr>
              <w:tab/>
            </w:r>
            <w:r w:rsidR="00D37D72">
              <w:rPr>
                <w:noProof/>
                <w:webHidden/>
              </w:rPr>
              <w:fldChar w:fldCharType="begin"/>
            </w:r>
            <w:r w:rsidR="00D37D72">
              <w:rPr>
                <w:noProof/>
                <w:webHidden/>
              </w:rPr>
              <w:instrText xml:space="preserve"> PAGEREF _Toc41401337 \h </w:instrText>
            </w:r>
            <w:r w:rsidR="00D37D72">
              <w:rPr>
                <w:noProof/>
                <w:webHidden/>
              </w:rPr>
            </w:r>
            <w:r w:rsidR="00D37D72">
              <w:rPr>
                <w:noProof/>
                <w:webHidden/>
              </w:rPr>
              <w:fldChar w:fldCharType="separate"/>
            </w:r>
            <w:r w:rsidR="00D37D72">
              <w:rPr>
                <w:noProof/>
                <w:webHidden/>
              </w:rPr>
              <w:t>6</w:t>
            </w:r>
            <w:r w:rsidR="00D37D72">
              <w:rPr>
                <w:noProof/>
                <w:webHidden/>
              </w:rPr>
              <w:fldChar w:fldCharType="end"/>
            </w:r>
          </w:hyperlink>
        </w:p>
        <w:p w14:paraId="0E449187" w14:textId="70516035"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8" w:history="1">
            <w:r w:rsidR="00D37D72" w:rsidRPr="00CB7B46">
              <w:rPr>
                <w:rStyle w:val="Hyperlnk"/>
                <w:noProof/>
                <w:lang w:val="en-GB"/>
              </w:rPr>
              <w:t>14.</w:t>
            </w:r>
            <w:r w:rsidR="00D37D72">
              <w:rPr>
                <w:rFonts w:asciiTheme="minorHAnsi" w:hAnsiTheme="minorHAnsi"/>
                <w:noProof/>
                <w:sz w:val="22"/>
                <w:szCs w:val="22"/>
                <w:lang w:val="en-GB" w:eastAsia="en-GB"/>
              </w:rPr>
              <w:tab/>
            </w:r>
            <w:r w:rsidR="00D37D72" w:rsidRPr="00CB7B46">
              <w:rPr>
                <w:rStyle w:val="Hyperlnk"/>
                <w:noProof/>
                <w:lang w:val="en-GB"/>
              </w:rPr>
              <w:t>Termination by the Procuring Entity</w:t>
            </w:r>
            <w:r w:rsidR="00D37D72">
              <w:rPr>
                <w:noProof/>
                <w:webHidden/>
              </w:rPr>
              <w:tab/>
            </w:r>
            <w:r w:rsidR="00D37D72">
              <w:rPr>
                <w:noProof/>
                <w:webHidden/>
              </w:rPr>
              <w:fldChar w:fldCharType="begin"/>
            </w:r>
            <w:r w:rsidR="00D37D72">
              <w:rPr>
                <w:noProof/>
                <w:webHidden/>
              </w:rPr>
              <w:instrText xml:space="preserve"> PAGEREF _Toc41401338 \h </w:instrText>
            </w:r>
            <w:r w:rsidR="00D37D72">
              <w:rPr>
                <w:noProof/>
                <w:webHidden/>
              </w:rPr>
            </w:r>
            <w:r w:rsidR="00D37D72">
              <w:rPr>
                <w:noProof/>
                <w:webHidden/>
              </w:rPr>
              <w:fldChar w:fldCharType="separate"/>
            </w:r>
            <w:r w:rsidR="00D37D72">
              <w:rPr>
                <w:noProof/>
                <w:webHidden/>
              </w:rPr>
              <w:t>6</w:t>
            </w:r>
            <w:r w:rsidR="00D37D72">
              <w:rPr>
                <w:noProof/>
                <w:webHidden/>
              </w:rPr>
              <w:fldChar w:fldCharType="end"/>
            </w:r>
          </w:hyperlink>
        </w:p>
        <w:p w14:paraId="778FB3DE" w14:textId="6A388908"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39" w:history="1">
            <w:r w:rsidR="00D37D72" w:rsidRPr="00CB7B46">
              <w:rPr>
                <w:rStyle w:val="Hyperlnk"/>
                <w:noProof/>
                <w:lang w:val="en-GB"/>
              </w:rPr>
              <w:t>15.</w:t>
            </w:r>
            <w:r w:rsidR="00D37D72">
              <w:rPr>
                <w:rFonts w:asciiTheme="minorHAnsi" w:hAnsiTheme="minorHAnsi"/>
                <w:noProof/>
                <w:sz w:val="22"/>
                <w:szCs w:val="22"/>
                <w:lang w:val="en-GB" w:eastAsia="en-GB"/>
              </w:rPr>
              <w:tab/>
            </w:r>
            <w:r w:rsidR="00D37D72" w:rsidRPr="00CB7B46">
              <w:rPr>
                <w:rStyle w:val="Hyperlnk"/>
                <w:noProof/>
                <w:lang w:val="en-GB"/>
              </w:rPr>
              <w:t>Termination by the Consultant</w:t>
            </w:r>
            <w:r w:rsidR="00D37D72">
              <w:rPr>
                <w:noProof/>
                <w:webHidden/>
              </w:rPr>
              <w:tab/>
            </w:r>
            <w:r w:rsidR="00D37D72">
              <w:rPr>
                <w:noProof/>
                <w:webHidden/>
              </w:rPr>
              <w:fldChar w:fldCharType="begin"/>
            </w:r>
            <w:r w:rsidR="00D37D72">
              <w:rPr>
                <w:noProof/>
                <w:webHidden/>
              </w:rPr>
              <w:instrText xml:space="preserve"> PAGEREF _Toc41401339 \h </w:instrText>
            </w:r>
            <w:r w:rsidR="00D37D72">
              <w:rPr>
                <w:noProof/>
                <w:webHidden/>
              </w:rPr>
            </w:r>
            <w:r w:rsidR="00D37D72">
              <w:rPr>
                <w:noProof/>
                <w:webHidden/>
              </w:rPr>
              <w:fldChar w:fldCharType="separate"/>
            </w:r>
            <w:r w:rsidR="00D37D72">
              <w:rPr>
                <w:noProof/>
                <w:webHidden/>
              </w:rPr>
              <w:t>7</w:t>
            </w:r>
            <w:r w:rsidR="00D37D72">
              <w:rPr>
                <w:noProof/>
                <w:webHidden/>
              </w:rPr>
              <w:fldChar w:fldCharType="end"/>
            </w:r>
          </w:hyperlink>
        </w:p>
        <w:p w14:paraId="5EF444F5" w14:textId="02FCD74A" w:rsidR="00D37D72" w:rsidRDefault="003119EB">
          <w:pPr>
            <w:pStyle w:val="Innehll2"/>
            <w:tabs>
              <w:tab w:val="left" w:pos="880"/>
              <w:tab w:val="right" w:leader="dot" w:pos="8297"/>
            </w:tabs>
            <w:rPr>
              <w:rFonts w:asciiTheme="minorHAnsi" w:hAnsiTheme="minorHAnsi"/>
              <w:noProof/>
              <w:sz w:val="22"/>
              <w:szCs w:val="22"/>
              <w:lang w:val="en-GB" w:eastAsia="en-GB"/>
            </w:rPr>
          </w:pPr>
          <w:hyperlink w:anchor="_Toc41401340" w:history="1">
            <w:r w:rsidR="00D37D72" w:rsidRPr="00CB7B46">
              <w:rPr>
                <w:rStyle w:val="Hyperlnk"/>
                <w:noProof/>
                <w:lang w:val="en-GB"/>
              </w:rPr>
              <w:t>III.</w:t>
            </w:r>
            <w:r w:rsidR="00D37D72">
              <w:rPr>
                <w:rFonts w:asciiTheme="minorHAnsi" w:hAnsiTheme="minorHAnsi"/>
                <w:noProof/>
                <w:sz w:val="22"/>
                <w:szCs w:val="22"/>
                <w:lang w:val="en-GB" w:eastAsia="en-GB"/>
              </w:rPr>
              <w:tab/>
            </w:r>
            <w:r w:rsidR="00D37D72" w:rsidRPr="00CB7B46">
              <w:rPr>
                <w:rStyle w:val="Hyperlnk"/>
                <w:noProof/>
                <w:lang w:val="en-GB"/>
              </w:rPr>
              <w:t>OBLIGATIONS OF THE CONSULTANT</w:t>
            </w:r>
            <w:r w:rsidR="00D37D72">
              <w:rPr>
                <w:noProof/>
                <w:webHidden/>
              </w:rPr>
              <w:tab/>
            </w:r>
            <w:r w:rsidR="00D37D72">
              <w:rPr>
                <w:noProof/>
                <w:webHidden/>
              </w:rPr>
              <w:fldChar w:fldCharType="begin"/>
            </w:r>
            <w:r w:rsidR="00D37D72">
              <w:rPr>
                <w:noProof/>
                <w:webHidden/>
              </w:rPr>
              <w:instrText xml:space="preserve"> PAGEREF _Toc41401340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5C0647D7" w14:textId="10000DDE"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1" w:history="1">
            <w:r w:rsidR="00D37D72" w:rsidRPr="00CB7B46">
              <w:rPr>
                <w:rStyle w:val="Hyperlnk"/>
                <w:noProof/>
                <w:lang w:val="en-GB"/>
              </w:rPr>
              <w:t>16.</w:t>
            </w:r>
            <w:r w:rsidR="00D37D72">
              <w:rPr>
                <w:rFonts w:asciiTheme="minorHAnsi" w:hAnsiTheme="minorHAnsi"/>
                <w:noProof/>
                <w:sz w:val="22"/>
                <w:szCs w:val="22"/>
                <w:lang w:val="en-GB" w:eastAsia="en-GB"/>
              </w:rPr>
              <w:tab/>
            </w:r>
            <w:r w:rsidR="00D37D72" w:rsidRPr="00CB7B46">
              <w:rPr>
                <w:rStyle w:val="Hyperlnk"/>
                <w:noProof/>
                <w:lang w:val="en-GB"/>
              </w:rPr>
              <w:t>Standard of performance</w:t>
            </w:r>
            <w:r w:rsidR="00D37D72">
              <w:rPr>
                <w:noProof/>
                <w:webHidden/>
              </w:rPr>
              <w:tab/>
            </w:r>
            <w:r w:rsidR="00D37D72">
              <w:rPr>
                <w:noProof/>
                <w:webHidden/>
              </w:rPr>
              <w:fldChar w:fldCharType="begin"/>
            </w:r>
            <w:r w:rsidR="00D37D72">
              <w:rPr>
                <w:noProof/>
                <w:webHidden/>
              </w:rPr>
              <w:instrText xml:space="preserve"> PAGEREF _Toc41401341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77FEDEF7" w14:textId="34151F47"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2" w:history="1">
            <w:r w:rsidR="00D37D72" w:rsidRPr="00CB7B46">
              <w:rPr>
                <w:rStyle w:val="Hyperlnk"/>
                <w:noProof/>
                <w:lang w:val="en-GB"/>
              </w:rPr>
              <w:t>17.</w:t>
            </w:r>
            <w:r w:rsidR="00D37D72">
              <w:rPr>
                <w:rFonts w:asciiTheme="minorHAnsi" w:hAnsiTheme="minorHAnsi"/>
                <w:noProof/>
                <w:sz w:val="22"/>
                <w:szCs w:val="22"/>
                <w:lang w:val="en-GB" w:eastAsia="en-GB"/>
              </w:rPr>
              <w:tab/>
            </w:r>
            <w:r w:rsidR="00D37D72" w:rsidRPr="00CB7B46">
              <w:rPr>
                <w:rStyle w:val="Hyperlnk"/>
                <w:noProof/>
                <w:lang w:val="en-GB"/>
              </w:rPr>
              <w:t>Law governing the Consulting Services</w:t>
            </w:r>
            <w:r w:rsidR="00D37D72">
              <w:rPr>
                <w:noProof/>
                <w:webHidden/>
              </w:rPr>
              <w:tab/>
            </w:r>
            <w:r w:rsidR="00D37D72">
              <w:rPr>
                <w:noProof/>
                <w:webHidden/>
              </w:rPr>
              <w:fldChar w:fldCharType="begin"/>
            </w:r>
            <w:r w:rsidR="00D37D72">
              <w:rPr>
                <w:noProof/>
                <w:webHidden/>
              </w:rPr>
              <w:instrText xml:space="preserve"> PAGEREF _Toc41401342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07BC9E19" w14:textId="6811BB7C"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3" w:history="1">
            <w:r w:rsidR="00D37D72" w:rsidRPr="00CB7B46">
              <w:rPr>
                <w:rStyle w:val="Hyperlnk"/>
                <w:noProof/>
                <w:lang w:val="en-GB"/>
              </w:rPr>
              <w:t>18.</w:t>
            </w:r>
            <w:r w:rsidR="00D37D72">
              <w:rPr>
                <w:rFonts w:asciiTheme="minorHAnsi" w:hAnsiTheme="minorHAnsi"/>
                <w:noProof/>
                <w:sz w:val="22"/>
                <w:szCs w:val="22"/>
                <w:lang w:val="en-GB" w:eastAsia="en-GB"/>
              </w:rPr>
              <w:tab/>
            </w:r>
            <w:r w:rsidR="00D37D72" w:rsidRPr="00CB7B46">
              <w:rPr>
                <w:rStyle w:val="Hyperlnk"/>
                <w:noProof/>
                <w:lang w:val="en-GB"/>
              </w:rPr>
              <w:t>Conflict of interest or conflicting activities</w:t>
            </w:r>
            <w:r w:rsidR="00D37D72">
              <w:rPr>
                <w:noProof/>
                <w:webHidden/>
              </w:rPr>
              <w:tab/>
            </w:r>
            <w:r w:rsidR="00D37D72">
              <w:rPr>
                <w:noProof/>
                <w:webHidden/>
              </w:rPr>
              <w:fldChar w:fldCharType="begin"/>
            </w:r>
            <w:r w:rsidR="00D37D72">
              <w:rPr>
                <w:noProof/>
                <w:webHidden/>
              </w:rPr>
              <w:instrText xml:space="preserve"> PAGEREF _Toc41401343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6A09DC01" w14:textId="1482B4FB"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4" w:history="1">
            <w:r w:rsidR="00D37D72" w:rsidRPr="00CB7B46">
              <w:rPr>
                <w:rStyle w:val="Hyperlnk"/>
                <w:noProof/>
                <w:lang w:val="en-GB"/>
              </w:rPr>
              <w:t>19.</w:t>
            </w:r>
            <w:r w:rsidR="00D37D72">
              <w:rPr>
                <w:rFonts w:asciiTheme="minorHAnsi" w:hAnsiTheme="minorHAnsi"/>
                <w:noProof/>
                <w:sz w:val="22"/>
                <w:szCs w:val="22"/>
                <w:lang w:val="en-GB" w:eastAsia="en-GB"/>
              </w:rPr>
              <w:tab/>
            </w:r>
            <w:r w:rsidR="00D37D72" w:rsidRPr="00CB7B46">
              <w:rPr>
                <w:rStyle w:val="Hyperlnk"/>
                <w:noProof/>
                <w:lang w:val="en-GB"/>
              </w:rPr>
              <w:t>Confidentiality</w:t>
            </w:r>
            <w:r w:rsidR="00D37D72">
              <w:rPr>
                <w:noProof/>
                <w:webHidden/>
              </w:rPr>
              <w:tab/>
            </w:r>
            <w:r w:rsidR="00D37D72">
              <w:rPr>
                <w:noProof/>
                <w:webHidden/>
              </w:rPr>
              <w:fldChar w:fldCharType="begin"/>
            </w:r>
            <w:r w:rsidR="00D37D72">
              <w:rPr>
                <w:noProof/>
                <w:webHidden/>
              </w:rPr>
              <w:instrText xml:space="preserve"> PAGEREF _Toc41401344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1749F1AD" w14:textId="015808A7"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7" w:history="1">
            <w:r w:rsidR="00D37D72" w:rsidRPr="00CB7B46">
              <w:rPr>
                <w:rStyle w:val="Hyperlnk"/>
                <w:noProof/>
                <w:lang w:val="en-GB"/>
              </w:rPr>
              <w:t>20.</w:t>
            </w:r>
            <w:r w:rsidR="00D37D72">
              <w:rPr>
                <w:rFonts w:asciiTheme="minorHAnsi" w:hAnsiTheme="minorHAnsi"/>
                <w:noProof/>
                <w:sz w:val="22"/>
                <w:szCs w:val="22"/>
                <w:lang w:val="en-GB" w:eastAsia="en-GB"/>
              </w:rPr>
              <w:tab/>
            </w:r>
            <w:r w:rsidR="00D37D72" w:rsidRPr="00CB7B46">
              <w:rPr>
                <w:rStyle w:val="Hyperlnk"/>
                <w:noProof/>
                <w:lang w:val="en-GB"/>
              </w:rPr>
              <w:t>Documents prepared by the Consultants to be the Property of the Procuring Entity</w:t>
            </w:r>
            <w:r w:rsidR="00D37D72">
              <w:rPr>
                <w:noProof/>
                <w:webHidden/>
              </w:rPr>
              <w:tab/>
            </w:r>
            <w:r w:rsidR="00D37D72">
              <w:rPr>
                <w:noProof/>
                <w:webHidden/>
              </w:rPr>
              <w:fldChar w:fldCharType="begin"/>
            </w:r>
            <w:r w:rsidR="00D37D72">
              <w:rPr>
                <w:noProof/>
                <w:webHidden/>
              </w:rPr>
              <w:instrText xml:space="preserve"> PAGEREF _Toc41401347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0AC92F20" w14:textId="436EEB71"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48" w:history="1">
            <w:r w:rsidR="00D37D72" w:rsidRPr="00CB7B46">
              <w:rPr>
                <w:rStyle w:val="Hyperlnk"/>
                <w:noProof/>
                <w:lang w:val="en-GB"/>
              </w:rPr>
              <w:t>21.</w:t>
            </w:r>
            <w:r w:rsidR="00D37D72">
              <w:rPr>
                <w:rFonts w:asciiTheme="minorHAnsi" w:hAnsiTheme="minorHAnsi"/>
                <w:noProof/>
                <w:sz w:val="22"/>
                <w:szCs w:val="22"/>
                <w:lang w:val="en-GB" w:eastAsia="en-GB"/>
              </w:rPr>
              <w:tab/>
            </w:r>
            <w:r w:rsidR="00D37D72" w:rsidRPr="00CB7B46">
              <w:rPr>
                <w:rStyle w:val="Hyperlnk"/>
                <w:noProof/>
                <w:lang w:val="en-GB"/>
              </w:rPr>
              <w:t>Equipment and Materials furnished by the Procuring Entity</w:t>
            </w:r>
            <w:r w:rsidR="00D37D72">
              <w:rPr>
                <w:noProof/>
                <w:webHidden/>
              </w:rPr>
              <w:tab/>
            </w:r>
            <w:r w:rsidR="00D37D72">
              <w:rPr>
                <w:noProof/>
                <w:webHidden/>
              </w:rPr>
              <w:fldChar w:fldCharType="begin"/>
            </w:r>
            <w:r w:rsidR="00D37D72">
              <w:rPr>
                <w:noProof/>
                <w:webHidden/>
              </w:rPr>
              <w:instrText xml:space="preserve"> PAGEREF _Toc41401348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632197B8" w14:textId="23592694" w:rsidR="00D37D72" w:rsidRDefault="003119EB">
          <w:pPr>
            <w:pStyle w:val="Innehll2"/>
            <w:tabs>
              <w:tab w:val="left" w:pos="880"/>
              <w:tab w:val="right" w:leader="dot" w:pos="8297"/>
            </w:tabs>
            <w:rPr>
              <w:rFonts w:asciiTheme="minorHAnsi" w:hAnsiTheme="minorHAnsi"/>
              <w:noProof/>
              <w:sz w:val="22"/>
              <w:szCs w:val="22"/>
              <w:lang w:val="en-GB" w:eastAsia="en-GB"/>
            </w:rPr>
          </w:pPr>
          <w:hyperlink w:anchor="_Toc41401349" w:history="1">
            <w:r w:rsidR="00D37D72" w:rsidRPr="00CB7B46">
              <w:rPr>
                <w:rStyle w:val="Hyperlnk"/>
                <w:noProof/>
                <w:lang w:val="en-GB"/>
              </w:rPr>
              <w:t>IV.</w:t>
            </w:r>
            <w:r w:rsidR="00D37D72">
              <w:rPr>
                <w:rFonts w:asciiTheme="minorHAnsi" w:hAnsiTheme="minorHAnsi"/>
                <w:noProof/>
                <w:sz w:val="22"/>
                <w:szCs w:val="22"/>
                <w:lang w:val="en-GB" w:eastAsia="en-GB"/>
              </w:rPr>
              <w:tab/>
            </w:r>
            <w:r w:rsidR="00D37D72" w:rsidRPr="00CB7B46">
              <w:rPr>
                <w:rStyle w:val="Hyperlnk"/>
                <w:noProof/>
                <w:lang w:val="en-GB"/>
              </w:rPr>
              <w:t>OBLIGATIONS OF THE PROCURING ENTITY</w:t>
            </w:r>
            <w:r w:rsidR="00D37D72">
              <w:rPr>
                <w:noProof/>
                <w:webHidden/>
              </w:rPr>
              <w:tab/>
            </w:r>
            <w:r w:rsidR="00D37D72">
              <w:rPr>
                <w:noProof/>
                <w:webHidden/>
              </w:rPr>
              <w:fldChar w:fldCharType="begin"/>
            </w:r>
            <w:r w:rsidR="00D37D72">
              <w:rPr>
                <w:noProof/>
                <w:webHidden/>
              </w:rPr>
              <w:instrText xml:space="preserve"> PAGEREF _Toc41401349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1AC6576C" w14:textId="1E8A911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0" w:history="1">
            <w:r w:rsidR="00D37D72" w:rsidRPr="00CB7B46">
              <w:rPr>
                <w:rStyle w:val="Hyperlnk"/>
                <w:noProof/>
                <w:lang w:val="en-GB"/>
              </w:rPr>
              <w:t>22.</w:t>
            </w:r>
            <w:r w:rsidR="00D37D72">
              <w:rPr>
                <w:rFonts w:asciiTheme="minorHAnsi" w:hAnsiTheme="minorHAnsi"/>
                <w:noProof/>
                <w:sz w:val="22"/>
                <w:szCs w:val="22"/>
                <w:lang w:val="en-GB" w:eastAsia="en-GB"/>
              </w:rPr>
              <w:tab/>
            </w:r>
            <w:r w:rsidR="00D37D72" w:rsidRPr="00CB7B46">
              <w:rPr>
                <w:rStyle w:val="Hyperlnk"/>
                <w:noProof/>
                <w:lang w:val="en-GB"/>
              </w:rPr>
              <w:t>Assistance and exemptions</w:t>
            </w:r>
            <w:r w:rsidR="00D37D72">
              <w:rPr>
                <w:noProof/>
                <w:webHidden/>
              </w:rPr>
              <w:tab/>
            </w:r>
            <w:r w:rsidR="00D37D72">
              <w:rPr>
                <w:noProof/>
                <w:webHidden/>
              </w:rPr>
              <w:fldChar w:fldCharType="begin"/>
            </w:r>
            <w:r w:rsidR="00D37D72">
              <w:rPr>
                <w:noProof/>
                <w:webHidden/>
              </w:rPr>
              <w:instrText xml:space="preserve"> PAGEREF _Toc41401350 \h </w:instrText>
            </w:r>
            <w:r w:rsidR="00D37D72">
              <w:rPr>
                <w:noProof/>
                <w:webHidden/>
              </w:rPr>
            </w:r>
            <w:r w:rsidR="00D37D72">
              <w:rPr>
                <w:noProof/>
                <w:webHidden/>
              </w:rPr>
              <w:fldChar w:fldCharType="separate"/>
            </w:r>
            <w:r w:rsidR="00D37D72">
              <w:rPr>
                <w:noProof/>
                <w:webHidden/>
              </w:rPr>
              <w:t>8</w:t>
            </w:r>
            <w:r w:rsidR="00D37D72">
              <w:rPr>
                <w:noProof/>
                <w:webHidden/>
              </w:rPr>
              <w:fldChar w:fldCharType="end"/>
            </w:r>
          </w:hyperlink>
        </w:p>
        <w:p w14:paraId="46147B16" w14:textId="3617C9B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1" w:history="1">
            <w:r w:rsidR="00D37D72" w:rsidRPr="00CB7B46">
              <w:rPr>
                <w:rStyle w:val="Hyperlnk"/>
                <w:noProof/>
                <w:lang w:val="en-GB"/>
              </w:rPr>
              <w:t>23.</w:t>
            </w:r>
            <w:r w:rsidR="00D37D72">
              <w:rPr>
                <w:rFonts w:asciiTheme="minorHAnsi" w:hAnsiTheme="minorHAnsi"/>
                <w:noProof/>
                <w:sz w:val="22"/>
                <w:szCs w:val="22"/>
                <w:lang w:val="en-GB" w:eastAsia="en-GB"/>
              </w:rPr>
              <w:tab/>
            </w:r>
            <w:r w:rsidR="00D37D72" w:rsidRPr="00CB7B46">
              <w:rPr>
                <w:rStyle w:val="Hyperlnk"/>
                <w:noProof/>
                <w:lang w:val="en-GB"/>
              </w:rPr>
              <w:t>Change in Applicable Laws</w:t>
            </w:r>
            <w:r w:rsidR="00D37D72">
              <w:rPr>
                <w:noProof/>
                <w:webHidden/>
              </w:rPr>
              <w:tab/>
            </w:r>
            <w:r w:rsidR="00D37D72">
              <w:rPr>
                <w:noProof/>
                <w:webHidden/>
              </w:rPr>
              <w:fldChar w:fldCharType="begin"/>
            </w:r>
            <w:r w:rsidR="00D37D72">
              <w:rPr>
                <w:noProof/>
                <w:webHidden/>
              </w:rPr>
              <w:instrText xml:space="preserve"> PAGEREF _Toc41401351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1AC2E551" w14:textId="2FB52C23"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2" w:history="1">
            <w:r w:rsidR="00D37D72" w:rsidRPr="00CB7B46">
              <w:rPr>
                <w:rStyle w:val="Hyperlnk"/>
                <w:noProof/>
                <w:lang w:val="en-GB"/>
              </w:rPr>
              <w:t>24.</w:t>
            </w:r>
            <w:r w:rsidR="00D37D72">
              <w:rPr>
                <w:rFonts w:asciiTheme="minorHAnsi" w:hAnsiTheme="minorHAnsi"/>
                <w:noProof/>
                <w:sz w:val="22"/>
                <w:szCs w:val="22"/>
                <w:lang w:val="en-GB" w:eastAsia="en-GB"/>
              </w:rPr>
              <w:tab/>
            </w:r>
            <w:r w:rsidR="00D37D72" w:rsidRPr="00CB7B46">
              <w:rPr>
                <w:rStyle w:val="Hyperlnk"/>
                <w:noProof/>
                <w:lang w:val="en-GB"/>
              </w:rPr>
              <w:t>Payments</w:t>
            </w:r>
            <w:r w:rsidR="00D37D72">
              <w:rPr>
                <w:noProof/>
                <w:webHidden/>
              </w:rPr>
              <w:tab/>
            </w:r>
            <w:r w:rsidR="00D37D72">
              <w:rPr>
                <w:noProof/>
                <w:webHidden/>
              </w:rPr>
              <w:fldChar w:fldCharType="begin"/>
            </w:r>
            <w:r w:rsidR="00D37D72">
              <w:rPr>
                <w:noProof/>
                <w:webHidden/>
              </w:rPr>
              <w:instrText xml:space="preserve"> PAGEREF _Toc41401352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41E42499" w14:textId="08F81282" w:rsidR="00D37D72" w:rsidRDefault="003119EB">
          <w:pPr>
            <w:pStyle w:val="Innehll2"/>
            <w:tabs>
              <w:tab w:val="left" w:pos="660"/>
              <w:tab w:val="right" w:leader="dot" w:pos="8297"/>
            </w:tabs>
            <w:rPr>
              <w:rFonts w:asciiTheme="minorHAnsi" w:hAnsiTheme="minorHAnsi"/>
              <w:noProof/>
              <w:sz w:val="22"/>
              <w:szCs w:val="22"/>
              <w:lang w:val="en-GB" w:eastAsia="en-GB"/>
            </w:rPr>
          </w:pPr>
          <w:hyperlink w:anchor="_Toc41401353" w:history="1">
            <w:r w:rsidR="00D37D72" w:rsidRPr="00CB7B46">
              <w:rPr>
                <w:rStyle w:val="Hyperlnk"/>
                <w:noProof/>
                <w:lang w:val="en-GB"/>
              </w:rPr>
              <w:t>V.</w:t>
            </w:r>
            <w:r w:rsidR="00D37D72">
              <w:rPr>
                <w:rFonts w:asciiTheme="minorHAnsi" w:hAnsiTheme="minorHAnsi"/>
                <w:noProof/>
                <w:sz w:val="22"/>
                <w:szCs w:val="22"/>
                <w:lang w:val="en-GB" w:eastAsia="en-GB"/>
              </w:rPr>
              <w:tab/>
            </w:r>
            <w:r w:rsidR="00D37D72" w:rsidRPr="00CB7B46">
              <w:rPr>
                <w:rStyle w:val="Hyperlnk"/>
                <w:noProof/>
                <w:lang w:val="en-GB"/>
              </w:rPr>
              <w:t>PAYMENTS TO THE CONSULTANT</w:t>
            </w:r>
            <w:r w:rsidR="00D37D72">
              <w:rPr>
                <w:noProof/>
                <w:webHidden/>
              </w:rPr>
              <w:tab/>
            </w:r>
            <w:r w:rsidR="00D37D72">
              <w:rPr>
                <w:noProof/>
                <w:webHidden/>
              </w:rPr>
              <w:fldChar w:fldCharType="begin"/>
            </w:r>
            <w:r w:rsidR="00D37D72">
              <w:rPr>
                <w:noProof/>
                <w:webHidden/>
              </w:rPr>
              <w:instrText xml:space="preserve"> PAGEREF _Toc41401353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685CE90E" w14:textId="6D3561BF"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4" w:history="1">
            <w:r w:rsidR="00D37D72" w:rsidRPr="00CB7B46">
              <w:rPr>
                <w:rStyle w:val="Hyperlnk"/>
                <w:noProof/>
                <w:lang w:val="en-GB"/>
              </w:rPr>
              <w:t>25.</w:t>
            </w:r>
            <w:r w:rsidR="00D37D72">
              <w:rPr>
                <w:rFonts w:asciiTheme="minorHAnsi" w:hAnsiTheme="minorHAnsi"/>
                <w:noProof/>
                <w:sz w:val="22"/>
                <w:szCs w:val="22"/>
                <w:lang w:val="en-GB" w:eastAsia="en-GB"/>
              </w:rPr>
              <w:tab/>
            </w:r>
            <w:r w:rsidR="00D37D72" w:rsidRPr="00CB7B46">
              <w:rPr>
                <w:rStyle w:val="Hyperlnk"/>
                <w:noProof/>
                <w:lang w:val="en-GB"/>
              </w:rPr>
              <w:t>Remuneration and reimbursable expenditures</w:t>
            </w:r>
            <w:r w:rsidR="00D37D72">
              <w:rPr>
                <w:noProof/>
                <w:webHidden/>
              </w:rPr>
              <w:tab/>
            </w:r>
            <w:r w:rsidR="00D37D72">
              <w:rPr>
                <w:noProof/>
                <w:webHidden/>
              </w:rPr>
              <w:fldChar w:fldCharType="begin"/>
            </w:r>
            <w:r w:rsidR="00D37D72">
              <w:rPr>
                <w:noProof/>
                <w:webHidden/>
              </w:rPr>
              <w:instrText xml:space="preserve"> PAGEREF _Toc41401354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4F65B85E" w14:textId="733F4A10"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5" w:history="1">
            <w:r w:rsidR="00D37D72" w:rsidRPr="00CB7B46">
              <w:rPr>
                <w:rStyle w:val="Hyperlnk"/>
                <w:noProof/>
                <w:lang w:val="en-GB"/>
              </w:rPr>
              <w:t>26.</w:t>
            </w:r>
            <w:r w:rsidR="00D37D72">
              <w:rPr>
                <w:rFonts w:asciiTheme="minorHAnsi" w:hAnsiTheme="minorHAnsi"/>
                <w:noProof/>
                <w:sz w:val="22"/>
                <w:szCs w:val="22"/>
                <w:lang w:val="en-GB" w:eastAsia="en-GB"/>
              </w:rPr>
              <w:tab/>
            </w:r>
            <w:r w:rsidR="00D37D72" w:rsidRPr="00CB7B46">
              <w:rPr>
                <w:rStyle w:val="Hyperlnk"/>
                <w:noProof/>
                <w:lang w:val="en-GB"/>
              </w:rPr>
              <w:t>Currency of the Contract</w:t>
            </w:r>
            <w:r w:rsidR="00D37D72">
              <w:rPr>
                <w:noProof/>
                <w:webHidden/>
              </w:rPr>
              <w:tab/>
            </w:r>
            <w:r w:rsidR="00D37D72">
              <w:rPr>
                <w:noProof/>
                <w:webHidden/>
              </w:rPr>
              <w:fldChar w:fldCharType="begin"/>
            </w:r>
            <w:r w:rsidR="00D37D72">
              <w:rPr>
                <w:noProof/>
                <w:webHidden/>
              </w:rPr>
              <w:instrText xml:space="preserve"> PAGEREF _Toc41401355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0C5ED8C6" w14:textId="248E3E04"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6" w:history="1">
            <w:r w:rsidR="00D37D72" w:rsidRPr="00CB7B46">
              <w:rPr>
                <w:rStyle w:val="Hyperlnk"/>
                <w:noProof/>
                <w:lang w:val="en-GB"/>
              </w:rPr>
              <w:t>27.</w:t>
            </w:r>
            <w:r w:rsidR="00D37D72">
              <w:rPr>
                <w:rFonts w:asciiTheme="minorHAnsi" w:hAnsiTheme="minorHAnsi"/>
                <w:noProof/>
                <w:sz w:val="22"/>
                <w:szCs w:val="22"/>
                <w:lang w:val="en-GB" w:eastAsia="en-GB"/>
              </w:rPr>
              <w:tab/>
            </w:r>
            <w:r w:rsidR="00D37D72" w:rsidRPr="00CB7B46">
              <w:rPr>
                <w:rStyle w:val="Hyperlnk"/>
                <w:noProof/>
                <w:lang w:val="en-GB"/>
              </w:rPr>
              <w:t>Mode of Billing and Payment</w:t>
            </w:r>
            <w:r w:rsidR="00D37D72">
              <w:rPr>
                <w:noProof/>
                <w:webHidden/>
              </w:rPr>
              <w:tab/>
            </w:r>
            <w:r w:rsidR="00D37D72">
              <w:rPr>
                <w:noProof/>
                <w:webHidden/>
              </w:rPr>
              <w:fldChar w:fldCharType="begin"/>
            </w:r>
            <w:r w:rsidR="00D37D72">
              <w:rPr>
                <w:noProof/>
                <w:webHidden/>
              </w:rPr>
              <w:instrText xml:space="preserve"> PAGEREF _Toc41401356 \h </w:instrText>
            </w:r>
            <w:r w:rsidR="00D37D72">
              <w:rPr>
                <w:noProof/>
                <w:webHidden/>
              </w:rPr>
            </w:r>
            <w:r w:rsidR="00D37D72">
              <w:rPr>
                <w:noProof/>
                <w:webHidden/>
              </w:rPr>
              <w:fldChar w:fldCharType="separate"/>
            </w:r>
            <w:r w:rsidR="00D37D72">
              <w:rPr>
                <w:noProof/>
                <w:webHidden/>
              </w:rPr>
              <w:t>9</w:t>
            </w:r>
            <w:r w:rsidR="00D37D72">
              <w:rPr>
                <w:noProof/>
                <w:webHidden/>
              </w:rPr>
              <w:fldChar w:fldCharType="end"/>
            </w:r>
          </w:hyperlink>
        </w:p>
        <w:p w14:paraId="2DAEE99D" w14:textId="5A5DD0A3" w:rsidR="00D37D72" w:rsidRDefault="003119EB">
          <w:pPr>
            <w:pStyle w:val="Innehll2"/>
            <w:tabs>
              <w:tab w:val="left" w:pos="880"/>
              <w:tab w:val="right" w:leader="dot" w:pos="8297"/>
            </w:tabs>
            <w:rPr>
              <w:rFonts w:asciiTheme="minorHAnsi" w:hAnsiTheme="minorHAnsi"/>
              <w:noProof/>
              <w:sz w:val="22"/>
              <w:szCs w:val="22"/>
              <w:lang w:val="en-GB" w:eastAsia="en-GB"/>
            </w:rPr>
          </w:pPr>
          <w:hyperlink w:anchor="_Toc41401357" w:history="1">
            <w:r w:rsidR="00D37D72" w:rsidRPr="00CB7B46">
              <w:rPr>
                <w:rStyle w:val="Hyperlnk"/>
                <w:noProof/>
                <w:lang w:val="en-GB"/>
              </w:rPr>
              <w:t>VI.</w:t>
            </w:r>
            <w:r w:rsidR="00D37D72">
              <w:rPr>
                <w:rFonts w:asciiTheme="minorHAnsi" w:hAnsiTheme="minorHAnsi"/>
                <w:noProof/>
                <w:sz w:val="22"/>
                <w:szCs w:val="22"/>
                <w:lang w:val="en-GB" w:eastAsia="en-GB"/>
              </w:rPr>
              <w:tab/>
            </w:r>
            <w:r w:rsidR="00D37D72" w:rsidRPr="00CB7B46">
              <w:rPr>
                <w:rStyle w:val="Hyperlnk"/>
                <w:noProof/>
                <w:lang w:val="en-GB"/>
              </w:rPr>
              <w:t>FAIRNESS AND GOOD FAITH</w:t>
            </w:r>
            <w:r w:rsidR="00D37D72">
              <w:rPr>
                <w:noProof/>
                <w:webHidden/>
              </w:rPr>
              <w:tab/>
            </w:r>
            <w:r w:rsidR="00D37D72">
              <w:rPr>
                <w:noProof/>
                <w:webHidden/>
              </w:rPr>
              <w:fldChar w:fldCharType="begin"/>
            </w:r>
            <w:r w:rsidR="00D37D72">
              <w:rPr>
                <w:noProof/>
                <w:webHidden/>
              </w:rPr>
              <w:instrText xml:space="preserve"> PAGEREF _Toc41401357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2A450307" w14:textId="0A36E09B"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8" w:history="1">
            <w:r w:rsidR="00D37D72" w:rsidRPr="00CB7B46">
              <w:rPr>
                <w:rStyle w:val="Hyperlnk"/>
                <w:noProof/>
                <w:lang w:val="en-GB"/>
              </w:rPr>
              <w:t>28.</w:t>
            </w:r>
            <w:r w:rsidR="00D37D72">
              <w:rPr>
                <w:rFonts w:asciiTheme="minorHAnsi" w:hAnsiTheme="minorHAnsi"/>
                <w:noProof/>
                <w:sz w:val="22"/>
                <w:szCs w:val="22"/>
                <w:lang w:val="en-GB" w:eastAsia="en-GB"/>
              </w:rPr>
              <w:tab/>
            </w:r>
            <w:r w:rsidR="00D37D72" w:rsidRPr="00CB7B46">
              <w:rPr>
                <w:rStyle w:val="Hyperlnk"/>
                <w:noProof/>
                <w:lang w:val="en-GB"/>
              </w:rPr>
              <w:t>Good Faith</w:t>
            </w:r>
            <w:r w:rsidR="00D37D72">
              <w:rPr>
                <w:noProof/>
                <w:webHidden/>
              </w:rPr>
              <w:tab/>
            </w:r>
            <w:r w:rsidR="00D37D72">
              <w:rPr>
                <w:noProof/>
                <w:webHidden/>
              </w:rPr>
              <w:fldChar w:fldCharType="begin"/>
            </w:r>
            <w:r w:rsidR="00D37D72">
              <w:rPr>
                <w:noProof/>
                <w:webHidden/>
              </w:rPr>
              <w:instrText xml:space="preserve"> PAGEREF _Toc41401358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3491F8F6" w14:textId="223F222D"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59" w:history="1">
            <w:r w:rsidR="00D37D72" w:rsidRPr="00CB7B46">
              <w:rPr>
                <w:rStyle w:val="Hyperlnk"/>
                <w:noProof/>
                <w:lang w:val="en-GB"/>
              </w:rPr>
              <w:t>29.</w:t>
            </w:r>
            <w:r w:rsidR="00D37D72">
              <w:rPr>
                <w:rFonts w:asciiTheme="minorHAnsi" w:hAnsiTheme="minorHAnsi"/>
                <w:noProof/>
                <w:sz w:val="22"/>
                <w:szCs w:val="22"/>
                <w:lang w:val="en-GB" w:eastAsia="en-GB"/>
              </w:rPr>
              <w:tab/>
            </w:r>
            <w:r w:rsidR="00D37D72" w:rsidRPr="00CB7B46">
              <w:rPr>
                <w:rStyle w:val="Hyperlnk"/>
                <w:noProof/>
                <w:lang w:val="en-GB"/>
              </w:rPr>
              <w:t>Operation of the Contract</w:t>
            </w:r>
            <w:r w:rsidR="00D37D72">
              <w:rPr>
                <w:noProof/>
                <w:webHidden/>
              </w:rPr>
              <w:tab/>
            </w:r>
            <w:r w:rsidR="00D37D72">
              <w:rPr>
                <w:noProof/>
                <w:webHidden/>
              </w:rPr>
              <w:fldChar w:fldCharType="begin"/>
            </w:r>
            <w:r w:rsidR="00D37D72">
              <w:rPr>
                <w:noProof/>
                <w:webHidden/>
              </w:rPr>
              <w:instrText xml:space="preserve"> PAGEREF _Toc41401359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5F08D1E7" w14:textId="25906402" w:rsidR="00D37D72" w:rsidRDefault="003119EB">
          <w:pPr>
            <w:pStyle w:val="Innehll2"/>
            <w:tabs>
              <w:tab w:val="left" w:pos="880"/>
              <w:tab w:val="right" w:leader="dot" w:pos="8297"/>
            </w:tabs>
            <w:rPr>
              <w:rFonts w:asciiTheme="minorHAnsi" w:hAnsiTheme="minorHAnsi"/>
              <w:noProof/>
              <w:sz w:val="22"/>
              <w:szCs w:val="22"/>
              <w:lang w:val="en-GB" w:eastAsia="en-GB"/>
            </w:rPr>
          </w:pPr>
          <w:hyperlink w:anchor="_Toc41401360" w:history="1">
            <w:r w:rsidR="00D37D72" w:rsidRPr="00CB7B46">
              <w:rPr>
                <w:rStyle w:val="Hyperlnk"/>
                <w:noProof/>
                <w:lang w:val="en-GB"/>
              </w:rPr>
              <w:t>VII.</w:t>
            </w:r>
            <w:r w:rsidR="00D37D72">
              <w:rPr>
                <w:rFonts w:asciiTheme="minorHAnsi" w:hAnsiTheme="minorHAnsi"/>
                <w:noProof/>
                <w:sz w:val="22"/>
                <w:szCs w:val="22"/>
                <w:lang w:val="en-GB" w:eastAsia="en-GB"/>
              </w:rPr>
              <w:tab/>
            </w:r>
            <w:r w:rsidR="00D37D72" w:rsidRPr="00CB7B46">
              <w:rPr>
                <w:rStyle w:val="Hyperlnk"/>
                <w:noProof/>
                <w:lang w:val="en-GB"/>
              </w:rPr>
              <w:t>SETTLEMENT OF DISPUTES</w:t>
            </w:r>
            <w:r w:rsidR="00D37D72">
              <w:rPr>
                <w:noProof/>
                <w:webHidden/>
              </w:rPr>
              <w:tab/>
            </w:r>
            <w:r w:rsidR="00D37D72">
              <w:rPr>
                <w:noProof/>
                <w:webHidden/>
              </w:rPr>
              <w:fldChar w:fldCharType="begin"/>
            </w:r>
            <w:r w:rsidR="00D37D72">
              <w:rPr>
                <w:noProof/>
                <w:webHidden/>
              </w:rPr>
              <w:instrText xml:space="preserve"> PAGEREF _Toc41401360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70697144" w14:textId="0A329D68"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61" w:history="1">
            <w:r w:rsidR="00D37D72" w:rsidRPr="00CB7B46">
              <w:rPr>
                <w:rStyle w:val="Hyperlnk"/>
                <w:noProof/>
                <w:lang w:val="en-GB"/>
              </w:rPr>
              <w:t>30.</w:t>
            </w:r>
            <w:r w:rsidR="00D37D72">
              <w:rPr>
                <w:rFonts w:asciiTheme="minorHAnsi" w:hAnsiTheme="minorHAnsi"/>
                <w:noProof/>
                <w:sz w:val="22"/>
                <w:szCs w:val="22"/>
                <w:lang w:val="en-GB" w:eastAsia="en-GB"/>
              </w:rPr>
              <w:tab/>
            </w:r>
            <w:r w:rsidR="00D37D72" w:rsidRPr="00CB7B46">
              <w:rPr>
                <w:rStyle w:val="Hyperlnk"/>
                <w:noProof/>
                <w:lang w:val="en-GB"/>
              </w:rPr>
              <w:t>Amicable Settlement</w:t>
            </w:r>
            <w:r w:rsidR="00D37D72">
              <w:rPr>
                <w:noProof/>
                <w:webHidden/>
              </w:rPr>
              <w:tab/>
            </w:r>
            <w:r w:rsidR="00D37D72">
              <w:rPr>
                <w:noProof/>
                <w:webHidden/>
              </w:rPr>
              <w:fldChar w:fldCharType="begin"/>
            </w:r>
            <w:r w:rsidR="00D37D72">
              <w:rPr>
                <w:noProof/>
                <w:webHidden/>
              </w:rPr>
              <w:instrText xml:space="preserve"> PAGEREF _Toc41401361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182B428E" w14:textId="662B5DD2" w:rsidR="00D37D72" w:rsidRDefault="003119EB">
          <w:pPr>
            <w:pStyle w:val="Innehll3"/>
            <w:tabs>
              <w:tab w:val="left" w:pos="880"/>
              <w:tab w:val="right" w:leader="dot" w:pos="8297"/>
            </w:tabs>
            <w:rPr>
              <w:rFonts w:asciiTheme="minorHAnsi" w:hAnsiTheme="minorHAnsi"/>
              <w:noProof/>
              <w:sz w:val="22"/>
              <w:szCs w:val="22"/>
              <w:lang w:val="en-GB" w:eastAsia="en-GB"/>
            </w:rPr>
          </w:pPr>
          <w:hyperlink w:anchor="_Toc41401362" w:history="1">
            <w:r w:rsidR="00D37D72" w:rsidRPr="00CB7B46">
              <w:rPr>
                <w:rStyle w:val="Hyperlnk"/>
                <w:noProof/>
                <w:lang w:val="en-GB"/>
              </w:rPr>
              <w:t>31.</w:t>
            </w:r>
            <w:r w:rsidR="00D37D72">
              <w:rPr>
                <w:rFonts w:asciiTheme="minorHAnsi" w:hAnsiTheme="minorHAnsi"/>
                <w:noProof/>
                <w:sz w:val="22"/>
                <w:szCs w:val="22"/>
                <w:lang w:val="en-GB" w:eastAsia="en-GB"/>
              </w:rPr>
              <w:tab/>
            </w:r>
            <w:r w:rsidR="00D37D72" w:rsidRPr="00CB7B46">
              <w:rPr>
                <w:rStyle w:val="Hyperlnk"/>
                <w:noProof/>
                <w:lang w:val="en-GB"/>
              </w:rPr>
              <w:t>Dispute Settlement and competent Court</w:t>
            </w:r>
            <w:r w:rsidR="00D37D72">
              <w:rPr>
                <w:noProof/>
                <w:webHidden/>
              </w:rPr>
              <w:tab/>
            </w:r>
            <w:r w:rsidR="00D37D72">
              <w:rPr>
                <w:noProof/>
                <w:webHidden/>
              </w:rPr>
              <w:fldChar w:fldCharType="begin"/>
            </w:r>
            <w:r w:rsidR="00D37D72">
              <w:rPr>
                <w:noProof/>
                <w:webHidden/>
              </w:rPr>
              <w:instrText xml:space="preserve"> PAGEREF _Toc41401362 \h </w:instrText>
            </w:r>
            <w:r w:rsidR="00D37D72">
              <w:rPr>
                <w:noProof/>
                <w:webHidden/>
              </w:rPr>
            </w:r>
            <w:r w:rsidR="00D37D72">
              <w:rPr>
                <w:noProof/>
                <w:webHidden/>
              </w:rPr>
              <w:fldChar w:fldCharType="separate"/>
            </w:r>
            <w:r w:rsidR="00D37D72">
              <w:rPr>
                <w:noProof/>
                <w:webHidden/>
              </w:rPr>
              <w:t>10</w:t>
            </w:r>
            <w:r w:rsidR="00D37D72">
              <w:rPr>
                <w:noProof/>
                <w:webHidden/>
              </w:rPr>
              <w:fldChar w:fldCharType="end"/>
            </w:r>
          </w:hyperlink>
        </w:p>
        <w:p w14:paraId="269FCC13" w14:textId="4EA4F702" w:rsidR="008410E8" w:rsidRPr="00477FC2" w:rsidRDefault="008410E8" w:rsidP="00E959EE">
          <w:pPr>
            <w:rPr>
              <w:lang w:val="en-GB"/>
            </w:rPr>
          </w:pPr>
          <w:r w:rsidRPr="00477FC2">
            <w:rPr>
              <w:b/>
              <w:bCs/>
              <w:lang w:val="en-GB"/>
            </w:rPr>
            <w:fldChar w:fldCharType="end"/>
          </w:r>
        </w:p>
      </w:sdtContent>
    </w:sdt>
    <w:p w14:paraId="3C9C32F0" w14:textId="5B307BD9" w:rsidR="0061395A" w:rsidRPr="00477FC2" w:rsidRDefault="0061395A" w:rsidP="00E959EE">
      <w:pPr>
        <w:pStyle w:val="Ingetavstnd"/>
        <w:rPr>
          <w:sz w:val="24"/>
          <w:lang w:val="en-GB"/>
        </w:rPr>
      </w:pPr>
      <w:r w:rsidRPr="00477FC2">
        <w:rPr>
          <w:sz w:val="24"/>
          <w:lang w:val="en-GB"/>
        </w:rPr>
        <w:br w:type="page"/>
      </w:r>
    </w:p>
    <w:p w14:paraId="4FE7DE1E" w14:textId="2BF79B7E" w:rsidR="002A0FDF" w:rsidRPr="00477FC2" w:rsidRDefault="002A0FDF" w:rsidP="00DD7599">
      <w:pPr>
        <w:pStyle w:val="Rubrik2"/>
        <w:rPr>
          <w:lang w:val="en-GB"/>
        </w:rPr>
      </w:pPr>
      <w:bookmarkStart w:id="1" w:name="_Toc41401323"/>
      <w:r w:rsidRPr="00477FC2">
        <w:rPr>
          <w:lang w:val="en-GB"/>
        </w:rPr>
        <w:lastRenderedPageBreak/>
        <w:t>GENERAL PROVISIONS</w:t>
      </w:r>
      <w:bookmarkEnd w:id="1"/>
    </w:p>
    <w:p w14:paraId="29003229" w14:textId="0FB28D6A" w:rsidR="0061395A" w:rsidRPr="00477FC2" w:rsidRDefault="00014CBE" w:rsidP="00DD7599">
      <w:pPr>
        <w:pStyle w:val="Rubrik3"/>
        <w:rPr>
          <w:lang w:val="en-GB"/>
        </w:rPr>
      </w:pPr>
      <w:r w:rsidRPr="00477FC2">
        <w:rPr>
          <w:lang w:val="en-GB"/>
        </w:rPr>
        <w:t xml:space="preserve"> </w:t>
      </w:r>
      <w:bookmarkStart w:id="2" w:name="_Toc41401324"/>
      <w:r w:rsidRPr="00477FC2">
        <w:rPr>
          <w:lang w:val="en-GB"/>
        </w:rPr>
        <w:t>Preliminary provisions</w:t>
      </w:r>
      <w:bookmarkEnd w:id="2"/>
    </w:p>
    <w:p w14:paraId="02AC98E4" w14:textId="059592E8" w:rsidR="00014CBE" w:rsidRPr="00477FC2" w:rsidRDefault="00DB0E36" w:rsidP="00E959EE">
      <w:pPr>
        <w:numPr>
          <w:ilvl w:val="1"/>
          <w:numId w:val="7"/>
        </w:numPr>
        <w:ind w:left="426"/>
        <w:rPr>
          <w:lang w:val="en-GB"/>
        </w:rPr>
      </w:pPr>
      <w:r w:rsidRPr="00477FC2">
        <w:rPr>
          <w:lang w:val="en-GB"/>
        </w:rPr>
        <w:t xml:space="preserve">The present </w:t>
      </w:r>
      <w:r w:rsidR="008410E8" w:rsidRPr="00477FC2">
        <w:rPr>
          <w:lang w:val="en-GB"/>
        </w:rPr>
        <w:t xml:space="preserve">General Contract </w:t>
      </w:r>
      <w:r w:rsidRPr="00477FC2">
        <w:rPr>
          <w:lang w:val="en-GB"/>
        </w:rPr>
        <w:t xml:space="preserve">Conditions shall be considered as part of the Contract. Any interpretation of the </w:t>
      </w:r>
      <w:r w:rsidR="008410E8" w:rsidRPr="00477FC2">
        <w:rPr>
          <w:lang w:val="en-GB"/>
        </w:rPr>
        <w:t xml:space="preserve">GCC </w:t>
      </w:r>
      <w:r w:rsidRPr="00477FC2">
        <w:rPr>
          <w:lang w:val="en-GB"/>
        </w:rPr>
        <w:t>shall be made</w:t>
      </w:r>
      <w:r w:rsidR="00512581" w:rsidRPr="00477FC2">
        <w:rPr>
          <w:lang w:val="en-GB"/>
        </w:rPr>
        <w:t xml:space="preserve"> in line with the general meaning of the </w:t>
      </w:r>
      <w:r w:rsidR="008410E8" w:rsidRPr="00477FC2">
        <w:rPr>
          <w:lang w:val="en-GB"/>
        </w:rPr>
        <w:t>S</w:t>
      </w:r>
      <w:r w:rsidR="000853C2" w:rsidRPr="00477FC2">
        <w:rPr>
          <w:lang w:val="en-GB"/>
        </w:rPr>
        <w:t xml:space="preserve">pecific </w:t>
      </w:r>
      <w:r w:rsidR="008410E8" w:rsidRPr="00477FC2">
        <w:rPr>
          <w:lang w:val="en-GB"/>
        </w:rPr>
        <w:t>C</w:t>
      </w:r>
      <w:r w:rsidR="000853C2" w:rsidRPr="00477FC2">
        <w:rPr>
          <w:lang w:val="en-GB"/>
        </w:rPr>
        <w:t xml:space="preserve">ontract </w:t>
      </w:r>
      <w:r w:rsidR="008410E8" w:rsidRPr="00477FC2">
        <w:rPr>
          <w:lang w:val="en-GB"/>
        </w:rPr>
        <w:t>C</w:t>
      </w:r>
      <w:r w:rsidR="000853C2" w:rsidRPr="00477FC2">
        <w:rPr>
          <w:lang w:val="en-GB"/>
        </w:rPr>
        <w:t>onditions</w:t>
      </w:r>
      <w:r w:rsidR="00512581" w:rsidRPr="00477FC2">
        <w:rPr>
          <w:lang w:val="en-GB"/>
        </w:rPr>
        <w:t>.</w:t>
      </w:r>
    </w:p>
    <w:p w14:paraId="067A2F5A" w14:textId="5CC21055" w:rsidR="00DB4043" w:rsidRPr="00477FC2" w:rsidRDefault="008410E8" w:rsidP="00E959EE">
      <w:pPr>
        <w:numPr>
          <w:ilvl w:val="1"/>
          <w:numId w:val="7"/>
        </w:numPr>
        <w:ind w:left="426"/>
        <w:rPr>
          <w:lang w:val="en-GB"/>
        </w:rPr>
      </w:pPr>
      <w:r w:rsidRPr="00477FC2">
        <w:rPr>
          <w:lang w:val="en-GB"/>
        </w:rPr>
        <w:t xml:space="preserve">In case of </w:t>
      </w:r>
      <w:r w:rsidR="00DB4043" w:rsidRPr="00477FC2">
        <w:rPr>
          <w:lang w:val="en-GB"/>
        </w:rPr>
        <w:t>inconsisten</w:t>
      </w:r>
      <w:r w:rsidRPr="00477FC2">
        <w:rPr>
          <w:lang w:val="en-GB"/>
        </w:rPr>
        <w:t>cy</w:t>
      </w:r>
      <w:r w:rsidR="00DB4043" w:rsidRPr="00477FC2">
        <w:rPr>
          <w:lang w:val="en-GB"/>
        </w:rPr>
        <w:t xml:space="preserve"> </w:t>
      </w:r>
      <w:r w:rsidRPr="00477FC2">
        <w:rPr>
          <w:lang w:val="en-GB"/>
        </w:rPr>
        <w:t xml:space="preserve">of </w:t>
      </w:r>
      <w:r w:rsidR="00DB4043" w:rsidRPr="00477FC2">
        <w:rPr>
          <w:lang w:val="en-GB"/>
        </w:rPr>
        <w:t>any provision of the Contract</w:t>
      </w:r>
      <w:r w:rsidRPr="00477FC2">
        <w:rPr>
          <w:lang w:val="en-GB"/>
        </w:rPr>
        <w:t>, including its GCC</w:t>
      </w:r>
      <w:r w:rsidR="00661076" w:rsidRPr="00477FC2">
        <w:rPr>
          <w:lang w:val="en-GB"/>
        </w:rPr>
        <w:t xml:space="preserve"> and </w:t>
      </w:r>
      <w:r w:rsidRPr="00477FC2">
        <w:rPr>
          <w:lang w:val="en-GB"/>
        </w:rPr>
        <w:t>SCC</w:t>
      </w:r>
      <w:r w:rsidR="00DB4043" w:rsidRPr="00477FC2">
        <w:rPr>
          <w:lang w:val="en-GB"/>
        </w:rPr>
        <w:t xml:space="preserve">, </w:t>
      </w:r>
      <w:r w:rsidRPr="00477FC2">
        <w:rPr>
          <w:lang w:val="en-GB"/>
        </w:rPr>
        <w:t xml:space="preserve">in terms of </w:t>
      </w:r>
      <w:r w:rsidR="00DB4043" w:rsidRPr="00477FC2">
        <w:rPr>
          <w:lang w:val="en-GB"/>
        </w:rPr>
        <w:t>meaning of any trade term</w:t>
      </w:r>
      <w:r w:rsidRPr="00477FC2">
        <w:rPr>
          <w:lang w:val="en-GB"/>
        </w:rPr>
        <w:t>,</w:t>
      </w:r>
      <w:r w:rsidR="00DB4043" w:rsidRPr="00477FC2">
        <w:rPr>
          <w:lang w:val="en-GB"/>
        </w:rPr>
        <w:t xml:space="preserve"> rights and obligations of </w:t>
      </w:r>
      <w:r w:rsidRPr="00477FC2">
        <w:rPr>
          <w:lang w:val="en-GB"/>
        </w:rPr>
        <w:t>the P</w:t>
      </w:r>
      <w:r w:rsidR="00DB4043" w:rsidRPr="00477FC2">
        <w:rPr>
          <w:lang w:val="en-GB"/>
        </w:rPr>
        <w:t xml:space="preserve">arties </w:t>
      </w:r>
      <w:r w:rsidRPr="00477FC2">
        <w:rPr>
          <w:lang w:val="en-GB"/>
        </w:rPr>
        <w:t xml:space="preserve">the meaning, rights and obligations </w:t>
      </w:r>
      <w:r w:rsidR="00DB4043" w:rsidRPr="00477FC2">
        <w:rPr>
          <w:lang w:val="en-GB"/>
        </w:rPr>
        <w:t xml:space="preserve">as prescribed by the Public Procurement Act </w:t>
      </w:r>
      <w:r w:rsidR="003D573F">
        <w:rPr>
          <w:lang w:val="en-GB"/>
        </w:rPr>
        <w:t>2019</w:t>
      </w:r>
      <w:r w:rsidR="003D573F" w:rsidRPr="00477FC2">
        <w:rPr>
          <w:lang w:val="en-GB"/>
        </w:rPr>
        <w:t xml:space="preserve"> </w:t>
      </w:r>
      <w:r w:rsidR="00DB4043" w:rsidRPr="00477FC2">
        <w:rPr>
          <w:lang w:val="en-GB"/>
        </w:rPr>
        <w:t xml:space="preserve">and the Public Procurement Regulations </w:t>
      </w:r>
      <w:r w:rsidR="00D673AC">
        <w:rPr>
          <w:lang w:val="en-GB"/>
        </w:rPr>
        <w:t>2020</w:t>
      </w:r>
      <w:r w:rsidR="00D673AC" w:rsidRPr="00477FC2">
        <w:rPr>
          <w:lang w:val="en-GB"/>
        </w:rPr>
        <w:t xml:space="preserve"> </w:t>
      </w:r>
      <w:r w:rsidRPr="00477FC2">
        <w:rPr>
          <w:lang w:val="en-GB"/>
        </w:rPr>
        <w:t>shall prevail</w:t>
      </w:r>
      <w:r w:rsidR="00DB4043" w:rsidRPr="00477FC2">
        <w:rPr>
          <w:lang w:val="en-GB"/>
        </w:rPr>
        <w:t>.</w:t>
      </w:r>
    </w:p>
    <w:p w14:paraId="56FB95F0" w14:textId="0ED53F7E" w:rsidR="00925FE0" w:rsidRPr="00477FC2" w:rsidRDefault="00925FE0" w:rsidP="00E959EE">
      <w:pPr>
        <w:numPr>
          <w:ilvl w:val="1"/>
          <w:numId w:val="7"/>
        </w:numPr>
        <w:ind w:left="426"/>
        <w:rPr>
          <w:lang w:val="en-GB"/>
        </w:rPr>
      </w:pPr>
      <w:r w:rsidRPr="00477FC2">
        <w:rPr>
          <w:lang w:val="en-GB"/>
        </w:rPr>
        <w:t xml:space="preserve">The Contract constitutes the entire agreement between the Procuring Entity and the </w:t>
      </w:r>
      <w:r w:rsidR="00F46602">
        <w:rPr>
          <w:lang w:val="en-GB"/>
        </w:rPr>
        <w:t>Consultant</w:t>
      </w:r>
      <w:r w:rsidRPr="00477FC2">
        <w:rPr>
          <w:lang w:val="en-GB"/>
        </w:rPr>
        <w:t xml:space="preserve"> and supersedes all communications, negotiations and agreements (whether written or oral) of the parties with respect thereto made prior to the date of Contract.</w:t>
      </w:r>
    </w:p>
    <w:p w14:paraId="07910EF6" w14:textId="1AF133F0" w:rsidR="0061395A" w:rsidRPr="00477FC2" w:rsidRDefault="00906780" w:rsidP="00DD7599">
      <w:pPr>
        <w:pStyle w:val="Rubrik3"/>
        <w:rPr>
          <w:lang w:val="en-GB"/>
        </w:rPr>
      </w:pPr>
      <w:bookmarkStart w:id="3" w:name="_Toc41401325"/>
      <w:r w:rsidRPr="00477FC2">
        <w:rPr>
          <w:lang w:val="en-GB"/>
        </w:rPr>
        <w:t>Definitions</w:t>
      </w:r>
      <w:bookmarkEnd w:id="3"/>
    </w:p>
    <w:p w14:paraId="1789EBC5" w14:textId="77777777" w:rsidR="0079258C" w:rsidRDefault="0079258C" w:rsidP="0079258C">
      <w:pPr>
        <w:pStyle w:val="Liststycke"/>
        <w:numPr>
          <w:ilvl w:val="0"/>
          <w:numId w:val="3"/>
        </w:numPr>
        <w:rPr>
          <w:lang w:val="en-GB"/>
        </w:rPr>
      </w:pPr>
      <w:r>
        <w:rPr>
          <w:lang w:val="en-GB"/>
        </w:rPr>
        <w:t xml:space="preserve">“Amendment” means </w:t>
      </w:r>
      <w:r w:rsidRPr="00484759">
        <w:rPr>
          <w:lang w:val="en-GB"/>
        </w:rPr>
        <w:t xml:space="preserve">an agreed numbered change, in writing, of a Contract </w:t>
      </w:r>
      <w:r>
        <w:rPr>
          <w:lang w:val="en-GB"/>
        </w:rPr>
        <w:t xml:space="preserve">or its parts </w:t>
      </w:r>
      <w:r w:rsidRPr="00484759">
        <w:rPr>
          <w:lang w:val="en-GB"/>
        </w:rPr>
        <w:t>after the sig</w:t>
      </w:r>
      <w:r>
        <w:rPr>
          <w:lang w:val="en-GB"/>
        </w:rPr>
        <w:t>nature</w:t>
      </w:r>
      <w:r w:rsidRPr="00484759">
        <w:rPr>
          <w:lang w:val="en-GB"/>
        </w:rPr>
        <w:t xml:space="preserve"> of both </w:t>
      </w:r>
      <w:r>
        <w:rPr>
          <w:lang w:val="en-GB"/>
        </w:rPr>
        <w:t>P</w:t>
      </w:r>
      <w:r w:rsidRPr="00484759">
        <w:rPr>
          <w:lang w:val="en-GB"/>
        </w:rPr>
        <w:t>arties</w:t>
      </w:r>
      <w:r>
        <w:rPr>
          <w:lang w:val="en-GB"/>
        </w:rPr>
        <w:t>.</w:t>
      </w:r>
    </w:p>
    <w:p w14:paraId="2709CAAF" w14:textId="6D29F5E7" w:rsidR="0067295E" w:rsidRPr="00477FC2" w:rsidRDefault="0067295E" w:rsidP="0079258C">
      <w:pPr>
        <w:pStyle w:val="Liststycke"/>
        <w:numPr>
          <w:ilvl w:val="0"/>
          <w:numId w:val="3"/>
        </w:numPr>
        <w:rPr>
          <w:lang w:val="en-GB"/>
        </w:rPr>
      </w:pPr>
      <w:r w:rsidRPr="00477FC2">
        <w:rPr>
          <w:lang w:val="en-GB"/>
        </w:rPr>
        <w:t>“Applicable Law</w:t>
      </w:r>
      <w:r w:rsidR="004456D3">
        <w:rPr>
          <w:lang w:val="en-GB"/>
        </w:rPr>
        <w:t>s</w:t>
      </w:r>
      <w:r w:rsidRPr="00477FC2">
        <w:rPr>
          <w:lang w:val="en-GB"/>
        </w:rPr>
        <w:t xml:space="preserve">” means the legal acts, regulations, and any other legislative instruments having the force of law in the Kiribati (or in such other country as may be specified in the SCC), as they may be issued and in force from time to time. </w:t>
      </w:r>
    </w:p>
    <w:p w14:paraId="55CB622B" w14:textId="1BF98404" w:rsidR="00D673AC" w:rsidRPr="00477FC2" w:rsidRDefault="00D673AC" w:rsidP="00D673AC">
      <w:pPr>
        <w:pStyle w:val="Liststycke"/>
        <w:numPr>
          <w:ilvl w:val="0"/>
          <w:numId w:val="3"/>
        </w:numPr>
        <w:rPr>
          <w:lang w:val="en-GB"/>
        </w:rPr>
      </w:pPr>
      <w:r w:rsidRPr="00477FC2">
        <w:rPr>
          <w:lang w:val="en-GB"/>
        </w:rPr>
        <w:t xml:space="preserve">“Completion” means the fulfilment of the </w:t>
      </w:r>
      <w:r>
        <w:rPr>
          <w:lang w:val="en-GB"/>
        </w:rPr>
        <w:t>Consulting Services</w:t>
      </w:r>
      <w:r w:rsidRPr="00477FC2">
        <w:rPr>
          <w:lang w:val="en-GB"/>
        </w:rPr>
        <w:t xml:space="preserve"> by the </w:t>
      </w:r>
      <w:r>
        <w:rPr>
          <w:lang w:val="en-GB"/>
        </w:rPr>
        <w:t>Consultant</w:t>
      </w:r>
      <w:r w:rsidRPr="00477FC2">
        <w:rPr>
          <w:lang w:val="en-GB"/>
        </w:rPr>
        <w:t xml:space="preserve"> in accordance with the terms and conditions set forth in the Contract.</w:t>
      </w:r>
    </w:p>
    <w:p w14:paraId="25472034" w14:textId="164FC698" w:rsidR="00BB448E" w:rsidRPr="00477FC2" w:rsidRDefault="00BB448E" w:rsidP="00BB448E">
      <w:pPr>
        <w:pStyle w:val="Liststycke"/>
        <w:numPr>
          <w:ilvl w:val="0"/>
          <w:numId w:val="3"/>
        </w:numPr>
        <w:rPr>
          <w:lang w:val="en-GB"/>
        </w:rPr>
      </w:pPr>
      <w:r w:rsidRPr="00477FC2">
        <w:rPr>
          <w:lang w:val="en-GB"/>
        </w:rPr>
        <w:t>“</w:t>
      </w:r>
      <w:r>
        <w:rPr>
          <w:lang w:val="en-GB"/>
        </w:rPr>
        <w:t>Consultant</w:t>
      </w:r>
      <w:r w:rsidRPr="00477FC2">
        <w:rPr>
          <w:lang w:val="en-GB"/>
        </w:rPr>
        <w:t>” means an</w:t>
      </w:r>
      <w:r>
        <w:rPr>
          <w:lang w:val="en-GB"/>
        </w:rPr>
        <w:t>y</w:t>
      </w:r>
      <w:r w:rsidRPr="00477FC2">
        <w:rPr>
          <w:lang w:val="en-GB"/>
        </w:rPr>
        <w:t xml:space="preserve"> </w:t>
      </w:r>
      <w:r>
        <w:rPr>
          <w:lang w:val="en-GB"/>
        </w:rPr>
        <w:t xml:space="preserve">individual consultant </w:t>
      </w:r>
      <w:r w:rsidRPr="00477FC2">
        <w:rPr>
          <w:lang w:val="en-GB"/>
        </w:rPr>
        <w:t xml:space="preserve">that </w:t>
      </w:r>
      <w:r w:rsidR="008B1190">
        <w:rPr>
          <w:lang w:val="en-GB"/>
        </w:rPr>
        <w:t xml:space="preserve">provides the </w:t>
      </w:r>
      <w:r w:rsidR="00D673AC">
        <w:rPr>
          <w:lang w:val="en-GB"/>
        </w:rPr>
        <w:t>Consulting Services</w:t>
      </w:r>
      <w:r w:rsidR="008B1190">
        <w:rPr>
          <w:lang w:val="en-GB"/>
        </w:rPr>
        <w:t xml:space="preserve"> under the</w:t>
      </w:r>
      <w:r w:rsidRPr="00477FC2">
        <w:rPr>
          <w:lang w:val="en-GB"/>
        </w:rPr>
        <w:t xml:space="preserve"> Contract.</w:t>
      </w:r>
    </w:p>
    <w:p w14:paraId="1CB972BF" w14:textId="0D827C7B" w:rsidR="00906780" w:rsidRPr="00477FC2" w:rsidRDefault="00906780" w:rsidP="00BB448E">
      <w:pPr>
        <w:pStyle w:val="Liststycke"/>
        <w:numPr>
          <w:ilvl w:val="0"/>
          <w:numId w:val="3"/>
        </w:numPr>
        <w:rPr>
          <w:lang w:val="en-GB"/>
        </w:rPr>
      </w:pPr>
      <w:r w:rsidRPr="00477FC2">
        <w:rPr>
          <w:lang w:val="en-GB"/>
        </w:rPr>
        <w:t xml:space="preserve">“Contract” means </w:t>
      </w:r>
      <w:r w:rsidR="00925FE0" w:rsidRPr="00477FC2">
        <w:rPr>
          <w:lang w:val="en-GB"/>
        </w:rPr>
        <w:t>the</w:t>
      </w:r>
      <w:r w:rsidRPr="00477FC2">
        <w:rPr>
          <w:lang w:val="en-GB"/>
        </w:rPr>
        <w:t xml:space="preserve"> agreement of economic interest concluded in writing between </w:t>
      </w:r>
      <w:r w:rsidR="00925FE0" w:rsidRPr="00477FC2">
        <w:rPr>
          <w:lang w:val="en-GB"/>
        </w:rPr>
        <w:t xml:space="preserve">the </w:t>
      </w:r>
      <w:r w:rsidR="00F46602">
        <w:rPr>
          <w:lang w:val="en-GB"/>
        </w:rPr>
        <w:t>Consultant</w:t>
      </w:r>
      <w:r w:rsidR="00925FE0" w:rsidRPr="00477FC2">
        <w:rPr>
          <w:lang w:val="en-GB"/>
        </w:rPr>
        <w:t xml:space="preserve"> </w:t>
      </w:r>
      <w:r w:rsidRPr="00477FC2">
        <w:rPr>
          <w:lang w:val="en-GB"/>
        </w:rPr>
        <w:t xml:space="preserve">and </w:t>
      </w:r>
      <w:r w:rsidR="00925FE0" w:rsidRPr="00477FC2">
        <w:rPr>
          <w:lang w:val="en-GB"/>
        </w:rPr>
        <w:t>the</w:t>
      </w:r>
      <w:r w:rsidRPr="00477FC2">
        <w:rPr>
          <w:lang w:val="en-GB"/>
        </w:rPr>
        <w:t xml:space="preserve"> Procuring Entity </w:t>
      </w:r>
      <w:r w:rsidR="00925FE0" w:rsidRPr="00477FC2">
        <w:rPr>
          <w:lang w:val="en-GB"/>
        </w:rPr>
        <w:t xml:space="preserve">that has </w:t>
      </w:r>
      <w:r w:rsidRPr="00477FC2">
        <w:rPr>
          <w:lang w:val="en-GB"/>
        </w:rPr>
        <w:t xml:space="preserve">as its object the obligation to provide </w:t>
      </w:r>
      <w:r w:rsidR="00D673AC">
        <w:rPr>
          <w:lang w:val="en-GB"/>
        </w:rPr>
        <w:t>Consulting Services</w:t>
      </w:r>
      <w:r w:rsidRPr="00477FC2">
        <w:rPr>
          <w:lang w:val="en-GB"/>
        </w:rPr>
        <w:t>.</w:t>
      </w:r>
    </w:p>
    <w:p w14:paraId="1173DC69" w14:textId="3BCA05C9" w:rsidR="00906780" w:rsidRPr="00477FC2" w:rsidRDefault="00906780" w:rsidP="00E959EE">
      <w:pPr>
        <w:pStyle w:val="Liststycke"/>
        <w:numPr>
          <w:ilvl w:val="0"/>
          <w:numId w:val="3"/>
        </w:numPr>
        <w:rPr>
          <w:lang w:val="en-GB"/>
        </w:rPr>
      </w:pPr>
      <w:r w:rsidRPr="00477FC2">
        <w:rPr>
          <w:lang w:val="en-GB"/>
        </w:rPr>
        <w:t xml:space="preserve">“Contract Documents” means the documents listed in the Contract, including </w:t>
      </w:r>
      <w:r w:rsidR="000C5773" w:rsidRPr="00650163">
        <w:rPr>
          <w:lang w:val="en-GB"/>
        </w:rPr>
        <w:t xml:space="preserve">the </w:t>
      </w:r>
      <w:r w:rsidR="000C5773">
        <w:rPr>
          <w:lang w:val="en-GB"/>
        </w:rPr>
        <w:t xml:space="preserve">GCC, the SCC and its annexes and </w:t>
      </w:r>
      <w:r w:rsidR="000C5773" w:rsidRPr="00D50ACF">
        <w:rPr>
          <w:lang w:val="en-GB"/>
        </w:rPr>
        <w:t xml:space="preserve">any amendments </w:t>
      </w:r>
      <w:r w:rsidR="000C5773">
        <w:rPr>
          <w:lang w:val="en-GB"/>
        </w:rPr>
        <w:t>to the SCC as agreed upon between the Parties</w:t>
      </w:r>
      <w:r w:rsidRPr="00477FC2">
        <w:rPr>
          <w:lang w:val="en-GB"/>
        </w:rPr>
        <w:t>.</w:t>
      </w:r>
    </w:p>
    <w:p w14:paraId="24DB6583" w14:textId="44308A70" w:rsidR="00906780" w:rsidRPr="00477FC2" w:rsidRDefault="00906780" w:rsidP="00E959EE">
      <w:pPr>
        <w:pStyle w:val="Liststycke"/>
        <w:numPr>
          <w:ilvl w:val="0"/>
          <w:numId w:val="3"/>
        </w:numPr>
        <w:rPr>
          <w:lang w:val="en-GB"/>
        </w:rPr>
      </w:pPr>
      <w:r w:rsidRPr="00477FC2">
        <w:rPr>
          <w:lang w:val="en-GB"/>
        </w:rPr>
        <w:t>“Contract Price” means the price payable to the Supplier as specified in the Contract, subject to additions and adjustments or deductions, as may be made pursuant to the Contract.</w:t>
      </w:r>
    </w:p>
    <w:p w14:paraId="0FD2235E" w14:textId="77777777" w:rsidR="00906780" w:rsidRPr="00477FC2" w:rsidRDefault="00906780" w:rsidP="00E959EE">
      <w:pPr>
        <w:pStyle w:val="Liststycke"/>
        <w:numPr>
          <w:ilvl w:val="0"/>
          <w:numId w:val="3"/>
        </w:numPr>
        <w:rPr>
          <w:lang w:val="en-GB"/>
        </w:rPr>
      </w:pPr>
      <w:r w:rsidRPr="00477FC2">
        <w:rPr>
          <w:lang w:val="en-GB"/>
        </w:rPr>
        <w:t>“Day” means calendar day.</w:t>
      </w:r>
    </w:p>
    <w:p w14:paraId="0BA37949" w14:textId="61EE2431" w:rsidR="00906780" w:rsidRPr="00477FC2" w:rsidRDefault="00906780" w:rsidP="00E959EE">
      <w:pPr>
        <w:pStyle w:val="Liststycke"/>
        <w:numPr>
          <w:ilvl w:val="0"/>
          <w:numId w:val="3"/>
        </w:numPr>
        <w:rPr>
          <w:lang w:val="en-GB"/>
        </w:rPr>
      </w:pPr>
      <w:r w:rsidRPr="00477FC2">
        <w:rPr>
          <w:lang w:val="en-GB"/>
        </w:rPr>
        <w:t xml:space="preserve">“Delivery” means the transfer of the </w:t>
      </w:r>
      <w:r w:rsidR="00D673AC">
        <w:rPr>
          <w:lang w:val="en-GB"/>
        </w:rPr>
        <w:t>Consulting Services</w:t>
      </w:r>
      <w:r w:rsidRPr="00477FC2">
        <w:rPr>
          <w:lang w:val="en-GB"/>
        </w:rPr>
        <w:t xml:space="preserve"> from the </w:t>
      </w:r>
      <w:r w:rsidR="00F46602">
        <w:rPr>
          <w:lang w:val="en-GB"/>
        </w:rPr>
        <w:t>Consultant</w:t>
      </w:r>
      <w:r w:rsidRPr="00477FC2">
        <w:rPr>
          <w:lang w:val="en-GB"/>
        </w:rPr>
        <w:t xml:space="preserve"> to the Procuring Entity in accordance with the terms and conditions set forth in the Contract.</w:t>
      </w:r>
    </w:p>
    <w:p w14:paraId="23714373" w14:textId="6A039D62" w:rsidR="008B1190" w:rsidRDefault="008B1190" w:rsidP="00E959EE">
      <w:pPr>
        <w:pStyle w:val="Liststycke"/>
        <w:numPr>
          <w:ilvl w:val="0"/>
          <w:numId w:val="3"/>
        </w:numPr>
        <w:rPr>
          <w:lang w:val="en-GB"/>
        </w:rPr>
      </w:pPr>
      <w:r>
        <w:rPr>
          <w:lang w:val="en-GB"/>
        </w:rPr>
        <w:t>“</w:t>
      </w:r>
      <w:r w:rsidRPr="008B1190">
        <w:rPr>
          <w:lang w:val="en-GB"/>
        </w:rPr>
        <w:t>Firm</w:t>
      </w:r>
      <w:r>
        <w:rPr>
          <w:lang w:val="en-GB"/>
        </w:rPr>
        <w:t>”</w:t>
      </w:r>
      <w:r w:rsidRPr="008B1190">
        <w:rPr>
          <w:lang w:val="en-GB"/>
        </w:rPr>
        <w:t xml:space="preserve"> means the company or organization through which the Consultant is engaged, if the engagement is through a firm. The reference to “Firm” in the General </w:t>
      </w:r>
      <w:r w:rsidR="0061206E">
        <w:rPr>
          <w:lang w:val="en-GB"/>
        </w:rPr>
        <w:t xml:space="preserve">Contract </w:t>
      </w:r>
      <w:r w:rsidRPr="008B1190">
        <w:rPr>
          <w:lang w:val="en-GB"/>
        </w:rPr>
        <w:t xml:space="preserve">Conditions may be disregarded if the Contract is signed directly between the </w:t>
      </w:r>
      <w:r>
        <w:rPr>
          <w:lang w:val="en-GB"/>
        </w:rPr>
        <w:t xml:space="preserve">Procuring Entity </w:t>
      </w:r>
      <w:r w:rsidRPr="008B1190">
        <w:rPr>
          <w:lang w:val="en-GB"/>
        </w:rPr>
        <w:t>and the Consultant</w:t>
      </w:r>
    </w:p>
    <w:p w14:paraId="34F96B3E" w14:textId="4804F747" w:rsidR="00443C52" w:rsidRPr="00477FC2" w:rsidRDefault="003A61FA" w:rsidP="00E959EE">
      <w:pPr>
        <w:pStyle w:val="Liststycke"/>
        <w:numPr>
          <w:ilvl w:val="0"/>
          <w:numId w:val="3"/>
        </w:numPr>
        <w:rPr>
          <w:lang w:val="en-GB"/>
        </w:rPr>
      </w:pPr>
      <w:r w:rsidRPr="00477FC2">
        <w:rPr>
          <w:lang w:val="en-GB"/>
        </w:rPr>
        <w:t>“</w:t>
      </w:r>
      <w:r w:rsidR="00443C52" w:rsidRPr="00477FC2">
        <w:rPr>
          <w:lang w:val="en-GB"/>
        </w:rPr>
        <w:t>Force Majeure</w:t>
      </w:r>
      <w:r w:rsidRPr="00477FC2">
        <w:rPr>
          <w:lang w:val="en-GB"/>
        </w:rPr>
        <w:t>”</w:t>
      </w:r>
      <w:r w:rsidR="00443C52" w:rsidRPr="00477FC2">
        <w:rPr>
          <w:lang w:val="en-GB"/>
        </w:rPr>
        <w:t xml:space="preserve"> means an event which is beyond the reasonable control of a Party, and which makes a Party's performance of its obligations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nor any event which a diligent Party could reasonably have been expected to both take into account at the time of the conclusion of th</w:t>
      </w:r>
      <w:r w:rsidR="003C21D8" w:rsidRPr="00477FC2">
        <w:rPr>
          <w:lang w:val="en-GB"/>
        </w:rPr>
        <w:t>e</w:t>
      </w:r>
      <w:r w:rsidR="00443C52" w:rsidRPr="00477FC2">
        <w:rPr>
          <w:lang w:val="en-GB"/>
        </w:rPr>
        <w:t xml:space="preserve"> Contract and avoid or overcome in the carrying out of its obligations. Force Majeure shall not include insufficiency of funds or failure to make any payment required</w:t>
      </w:r>
      <w:r w:rsidRPr="00477FC2">
        <w:rPr>
          <w:lang w:val="en-GB"/>
        </w:rPr>
        <w:t>.</w:t>
      </w:r>
    </w:p>
    <w:p w14:paraId="0D850ADC" w14:textId="15097F70" w:rsidR="00906780" w:rsidRPr="00477FC2" w:rsidRDefault="00906780" w:rsidP="00E959EE">
      <w:pPr>
        <w:pStyle w:val="Liststycke"/>
        <w:numPr>
          <w:ilvl w:val="0"/>
          <w:numId w:val="3"/>
        </w:numPr>
        <w:rPr>
          <w:lang w:val="en-GB"/>
        </w:rPr>
      </w:pPr>
      <w:r w:rsidRPr="00477FC2">
        <w:rPr>
          <w:lang w:val="en-GB"/>
        </w:rPr>
        <w:t xml:space="preserve">“GCC” means the General </w:t>
      </w:r>
      <w:r w:rsidR="00CE6605" w:rsidRPr="00477FC2">
        <w:rPr>
          <w:lang w:val="en-GB"/>
        </w:rPr>
        <w:t xml:space="preserve">Contract </w:t>
      </w:r>
      <w:r w:rsidRPr="00477FC2">
        <w:rPr>
          <w:lang w:val="en-GB"/>
        </w:rPr>
        <w:t>Conditions .</w:t>
      </w:r>
    </w:p>
    <w:p w14:paraId="6E180F89" w14:textId="638C6A0A" w:rsidR="00CF3A37" w:rsidRPr="00477FC2" w:rsidRDefault="009C1C89" w:rsidP="00E959EE">
      <w:pPr>
        <w:pStyle w:val="Liststycke"/>
        <w:numPr>
          <w:ilvl w:val="0"/>
          <w:numId w:val="3"/>
        </w:numPr>
        <w:rPr>
          <w:lang w:val="en-GB"/>
        </w:rPr>
      </w:pPr>
      <w:r w:rsidRPr="00477FC2">
        <w:rPr>
          <w:lang w:val="en-GB"/>
        </w:rPr>
        <w:t>“</w:t>
      </w:r>
      <w:r w:rsidR="00CF3A37" w:rsidRPr="00477FC2">
        <w:rPr>
          <w:lang w:val="en-GB"/>
        </w:rPr>
        <w:t>Party</w:t>
      </w:r>
      <w:r w:rsidRPr="00477FC2">
        <w:rPr>
          <w:lang w:val="en-GB"/>
        </w:rPr>
        <w:t>”</w:t>
      </w:r>
      <w:r w:rsidR="00CF3A37" w:rsidRPr="00477FC2">
        <w:rPr>
          <w:lang w:val="en-GB"/>
        </w:rPr>
        <w:t xml:space="preserve"> means the</w:t>
      </w:r>
      <w:r w:rsidRPr="00477FC2">
        <w:rPr>
          <w:lang w:val="en-GB"/>
        </w:rPr>
        <w:t xml:space="preserve"> Procuring Entity</w:t>
      </w:r>
      <w:r w:rsidR="00CF3A37" w:rsidRPr="00477FC2">
        <w:rPr>
          <w:lang w:val="en-GB"/>
        </w:rPr>
        <w:t xml:space="preserve"> or the </w:t>
      </w:r>
      <w:r w:rsidR="00F46602">
        <w:rPr>
          <w:lang w:val="en-GB"/>
        </w:rPr>
        <w:t>Consultant</w:t>
      </w:r>
      <w:r w:rsidR="00CF3A37" w:rsidRPr="00477FC2">
        <w:rPr>
          <w:lang w:val="en-GB"/>
        </w:rPr>
        <w:t>, as the case may be; and "Parties" means both of them.</w:t>
      </w:r>
    </w:p>
    <w:p w14:paraId="13D0434A" w14:textId="3C5A450E" w:rsidR="00014CBE" w:rsidRPr="00477FC2" w:rsidRDefault="00014CBE" w:rsidP="00E959EE">
      <w:pPr>
        <w:pStyle w:val="Liststycke"/>
        <w:numPr>
          <w:ilvl w:val="0"/>
          <w:numId w:val="3"/>
        </w:numPr>
        <w:rPr>
          <w:lang w:val="en-GB"/>
        </w:rPr>
      </w:pPr>
      <w:r w:rsidRPr="00477FC2">
        <w:rPr>
          <w:lang w:val="en-GB"/>
        </w:rPr>
        <w:t>“Procuring Entity” means any governmental department, agency, organ or their unit, or any subdivision or multiplicity thereof, as designated by the Regulations, that engages in public procurement.</w:t>
      </w:r>
    </w:p>
    <w:p w14:paraId="7875B0DC" w14:textId="286A9919" w:rsidR="00906780" w:rsidRPr="00477FC2" w:rsidRDefault="00906780" w:rsidP="00E959EE">
      <w:pPr>
        <w:pStyle w:val="Liststycke"/>
        <w:numPr>
          <w:ilvl w:val="0"/>
          <w:numId w:val="3"/>
        </w:numPr>
        <w:rPr>
          <w:lang w:val="en-GB"/>
        </w:rPr>
      </w:pPr>
      <w:r w:rsidRPr="00477FC2">
        <w:rPr>
          <w:lang w:val="en-GB"/>
        </w:rPr>
        <w:t xml:space="preserve">“SCC” means the Special </w:t>
      </w:r>
      <w:r w:rsidR="00CE6605" w:rsidRPr="00477FC2">
        <w:rPr>
          <w:lang w:val="en-GB"/>
        </w:rPr>
        <w:t xml:space="preserve">Contract </w:t>
      </w:r>
      <w:r w:rsidRPr="00477FC2">
        <w:rPr>
          <w:lang w:val="en-GB"/>
        </w:rPr>
        <w:t>Conditions .</w:t>
      </w:r>
    </w:p>
    <w:p w14:paraId="72E5B4D8" w14:textId="0527DB57" w:rsidR="00925FE0" w:rsidRPr="00477FC2" w:rsidRDefault="00925FE0" w:rsidP="00DD7599">
      <w:pPr>
        <w:pStyle w:val="Rubrik3"/>
        <w:rPr>
          <w:lang w:val="en-GB"/>
        </w:rPr>
      </w:pPr>
      <w:bookmarkStart w:id="4" w:name="_Ref10719407"/>
      <w:bookmarkStart w:id="5" w:name="_Toc41401326"/>
      <w:r w:rsidRPr="00477FC2">
        <w:rPr>
          <w:lang w:val="en-GB"/>
        </w:rPr>
        <w:t>Amendments</w:t>
      </w:r>
      <w:r w:rsidR="00816DCD" w:rsidRPr="00477FC2">
        <w:rPr>
          <w:lang w:val="en-GB"/>
        </w:rPr>
        <w:t xml:space="preserve"> and </w:t>
      </w:r>
      <w:bookmarkEnd w:id="4"/>
      <w:r w:rsidR="00CE6605">
        <w:rPr>
          <w:lang w:val="en-GB"/>
        </w:rPr>
        <w:t>Severance</w:t>
      </w:r>
      <w:bookmarkEnd w:id="5"/>
    </w:p>
    <w:p w14:paraId="1D353D7B" w14:textId="77777777" w:rsidR="003D6C2D" w:rsidRPr="00477FC2" w:rsidRDefault="003D6C2D" w:rsidP="00E959EE">
      <w:pPr>
        <w:pStyle w:val="Liststycke"/>
        <w:numPr>
          <w:ilvl w:val="0"/>
          <w:numId w:val="7"/>
        </w:numPr>
        <w:contextualSpacing w:val="0"/>
        <w:rPr>
          <w:vanish/>
          <w:szCs w:val="20"/>
          <w:lang w:val="en-GB"/>
        </w:rPr>
      </w:pPr>
    </w:p>
    <w:p w14:paraId="54D3EF19" w14:textId="77777777" w:rsidR="003D6C2D" w:rsidRPr="00477FC2" w:rsidRDefault="003D6C2D" w:rsidP="00E959EE">
      <w:pPr>
        <w:pStyle w:val="Liststycke"/>
        <w:numPr>
          <w:ilvl w:val="0"/>
          <w:numId w:val="7"/>
        </w:numPr>
        <w:contextualSpacing w:val="0"/>
        <w:rPr>
          <w:vanish/>
          <w:szCs w:val="20"/>
          <w:lang w:val="en-GB"/>
        </w:rPr>
      </w:pPr>
    </w:p>
    <w:p w14:paraId="5BA7EE59" w14:textId="7BE10D8C" w:rsidR="00925FE0" w:rsidRPr="00477FC2" w:rsidRDefault="00925FE0" w:rsidP="00E959EE">
      <w:pPr>
        <w:numPr>
          <w:ilvl w:val="1"/>
          <w:numId w:val="7"/>
        </w:numPr>
        <w:ind w:left="426"/>
        <w:rPr>
          <w:szCs w:val="20"/>
          <w:lang w:val="en-GB"/>
        </w:rPr>
      </w:pPr>
      <w:r w:rsidRPr="00477FC2">
        <w:rPr>
          <w:szCs w:val="20"/>
          <w:lang w:val="en-GB"/>
        </w:rPr>
        <w:t xml:space="preserve">No amendment or other variation of the Contract shall be valid unless it is in writing, is </w:t>
      </w:r>
      <w:r w:rsidRPr="00477FC2">
        <w:rPr>
          <w:lang w:val="en-GB"/>
        </w:rPr>
        <w:t>dated</w:t>
      </w:r>
      <w:r w:rsidRPr="00477FC2">
        <w:rPr>
          <w:szCs w:val="20"/>
          <w:lang w:val="en-GB"/>
        </w:rPr>
        <w:t xml:space="preserve">, expressly refers to the Contract, and is signed by a duly authorized representative of the </w:t>
      </w:r>
      <w:r w:rsidR="00F46602">
        <w:rPr>
          <w:szCs w:val="20"/>
          <w:lang w:val="en-GB"/>
        </w:rPr>
        <w:t>Consultant</w:t>
      </w:r>
      <w:r w:rsidRPr="00477FC2">
        <w:rPr>
          <w:szCs w:val="20"/>
          <w:lang w:val="en-GB"/>
        </w:rPr>
        <w:t xml:space="preserve"> and the Procuring Entity.</w:t>
      </w:r>
    </w:p>
    <w:p w14:paraId="475CD793" w14:textId="14879711" w:rsidR="00816DCD" w:rsidRPr="00477FC2" w:rsidRDefault="00816DCD" w:rsidP="00E959EE">
      <w:pPr>
        <w:numPr>
          <w:ilvl w:val="1"/>
          <w:numId w:val="7"/>
        </w:numPr>
        <w:ind w:left="426"/>
        <w:rPr>
          <w:szCs w:val="20"/>
          <w:lang w:val="en-GB"/>
        </w:rPr>
      </w:pPr>
      <w:r w:rsidRPr="00477FC2">
        <w:rPr>
          <w:szCs w:val="20"/>
          <w:lang w:val="en-GB"/>
        </w:rPr>
        <w:t>If any provision or condition of the Contract is prohibited or rendered invalid or unenforceable, such prohibition, invalidity or unenforceability shall not affect the validity or enforceability of any other provisions and conditions of the Contract.</w:t>
      </w:r>
    </w:p>
    <w:p w14:paraId="30BB27EA" w14:textId="373552B7" w:rsidR="00816DCD" w:rsidRPr="00477FC2" w:rsidRDefault="00816DCD" w:rsidP="00DD7599">
      <w:pPr>
        <w:pStyle w:val="Rubrik3"/>
        <w:rPr>
          <w:lang w:val="en-GB"/>
        </w:rPr>
      </w:pPr>
      <w:bookmarkStart w:id="6" w:name="_Toc41401327"/>
      <w:r w:rsidRPr="00477FC2">
        <w:rPr>
          <w:lang w:val="en-GB"/>
        </w:rPr>
        <w:t>Language</w:t>
      </w:r>
      <w:bookmarkEnd w:id="6"/>
    </w:p>
    <w:p w14:paraId="5CC84F8A" w14:textId="77777777" w:rsidR="003D6C2D" w:rsidRPr="00477FC2" w:rsidRDefault="003D6C2D" w:rsidP="00E959EE">
      <w:pPr>
        <w:pStyle w:val="Liststycke"/>
        <w:numPr>
          <w:ilvl w:val="0"/>
          <w:numId w:val="7"/>
        </w:numPr>
        <w:contextualSpacing w:val="0"/>
        <w:rPr>
          <w:vanish/>
          <w:szCs w:val="20"/>
          <w:lang w:val="en-GB"/>
        </w:rPr>
      </w:pPr>
    </w:p>
    <w:p w14:paraId="2002FE22" w14:textId="1BF61E04" w:rsidR="00816DCD" w:rsidRPr="00477FC2" w:rsidRDefault="00816DCD" w:rsidP="00E959EE">
      <w:pPr>
        <w:numPr>
          <w:ilvl w:val="1"/>
          <w:numId w:val="7"/>
        </w:numPr>
        <w:ind w:left="426"/>
        <w:rPr>
          <w:szCs w:val="20"/>
          <w:lang w:val="en-GB"/>
        </w:rPr>
      </w:pPr>
      <w:r w:rsidRPr="00477FC2">
        <w:rPr>
          <w:szCs w:val="20"/>
          <w:lang w:val="en-GB"/>
        </w:rPr>
        <w:t xml:space="preserve">The Contract as well as all correspondence and documents relating to the Contract exchanged by the </w:t>
      </w:r>
      <w:r w:rsidR="00F46602">
        <w:rPr>
          <w:szCs w:val="20"/>
          <w:lang w:val="en-GB"/>
        </w:rPr>
        <w:t>Consultant</w:t>
      </w:r>
      <w:r w:rsidRPr="00477FC2">
        <w:rPr>
          <w:szCs w:val="20"/>
          <w:lang w:val="en-GB"/>
        </w:rPr>
        <w:t xml:space="preserve"> and the Procuring Entity, shall be written in </w:t>
      </w:r>
      <w:r w:rsidR="009D59ED">
        <w:rPr>
          <w:szCs w:val="20"/>
          <w:lang w:val="en-GB"/>
        </w:rPr>
        <w:t>English</w:t>
      </w:r>
      <w:r w:rsidRPr="00477FC2">
        <w:rPr>
          <w:szCs w:val="20"/>
          <w:lang w:val="en-GB"/>
        </w:rPr>
        <w:t xml:space="preserve">. Supporting documents and printed literature that are part of the Contract may be in another language provided they are accompanied by an accurate translation of the relevant passages in </w:t>
      </w:r>
      <w:r w:rsidR="009D59ED">
        <w:rPr>
          <w:szCs w:val="20"/>
          <w:lang w:val="en-GB"/>
        </w:rPr>
        <w:t>English</w:t>
      </w:r>
      <w:r w:rsidRPr="00477FC2">
        <w:rPr>
          <w:szCs w:val="20"/>
          <w:lang w:val="en-GB"/>
        </w:rPr>
        <w:t>.</w:t>
      </w:r>
    </w:p>
    <w:p w14:paraId="4DCA2E3B" w14:textId="768A99C5" w:rsidR="00925FE0" w:rsidRPr="00477FC2" w:rsidRDefault="00816DCD" w:rsidP="00E959EE">
      <w:pPr>
        <w:numPr>
          <w:ilvl w:val="1"/>
          <w:numId w:val="7"/>
        </w:numPr>
        <w:ind w:left="426"/>
        <w:rPr>
          <w:szCs w:val="20"/>
          <w:lang w:val="en-GB"/>
        </w:rPr>
      </w:pPr>
      <w:r w:rsidRPr="00477FC2">
        <w:rPr>
          <w:szCs w:val="20"/>
          <w:lang w:val="en-GB"/>
        </w:rPr>
        <w:t xml:space="preserve">The </w:t>
      </w:r>
      <w:r w:rsidR="00F46602">
        <w:rPr>
          <w:szCs w:val="20"/>
          <w:lang w:val="en-GB"/>
        </w:rPr>
        <w:t>Consultant</w:t>
      </w:r>
      <w:r w:rsidRPr="00477FC2">
        <w:rPr>
          <w:szCs w:val="20"/>
          <w:lang w:val="en-GB"/>
        </w:rPr>
        <w:t xml:space="preserve"> shall bear all possible costs of translation to the official Contract language and all risks of the accuracy of such translation.</w:t>
      </w:r>
    </w:p>
    <w:p w14:paraId="456F5704" w14:textId="7EB51E08" w:rsidR="00650C24" w:rsidRPr="00477FC2" w:rsidRDefault="00650C24" w:rsidP="00DD7599">
      <w:pPr>
        <w:pStyle w:val="Rubrik3"/>
        <w:rPr>
          <w:lang w:val="en-GB"/>
        </w:rPr>
      </w:pPr>
      <w:bookmarkStart w:id="7" w:name="_Toc41401328"/>
      <w:r w:rsidRPr="00477FC2">
        <w:rPr>
          <w:lang w:val="en-GB"/>
        </w:rPr>
        <w:t>Notice</w:t>
      </w:r>
      <w:bookmarkEnd w:id="7"/>
    </w:p>
    <w:p w14:paraId="01F77BB4" w14:textId="77777777" w:rsidR="00EE5379" w:rsidRPr="00477FC2" w:rsidRDefault="00EE5379" w:rsidP="00E959EE">
      <w:pPr>
        <w:pStyle w:val="Liststycke"/>
        <w:numPr>
          <w:ilvl w:val="0"/>
          <w:numId w:val="7"/>
        </w:numPr>
        <w:contextualSpacing w:val="0"/>
        <w:rPr>
          <w:vanish/>
          <w:szCs w:val="20"/>
          <w:lang w:val="en-GB"/>
        </w:rPr>
      </w:pPr>
    </w:p>
    <w:p w14:paraId="47857F51" w14:textId="3A0D1C22" w:rsidR="00650C24" w:rsidRPr="00477FC2" w:rsidRDefault="00650C24" w:rsidP="00E959EE">
      <w:pPr>
        <w:numPr>
          <w:ilvl w:val="1"/>
          <w:numId w:val="7"/>
        </w:numPr>
        <w:ind w:left="426"/>
        <w:rPr>
          <w:szCs w:val="20"/>
          <w:lang w:val="en-GB"/>
        </w:rPr>
      </w:pPr>
      <w:r w:rsidRPr="00477FC2">
        <w:rPr>
          <w:szCs w:val="20"/>
          <w:lang w:val="en-GB"/>
        </w:rPr>
        <w:t xml:space="preserve">Any notice given by one party to the other pursuant to the Contract shall be in writing to the address specified in the SCC. The term “in writing” means any expression consisting of words and / or figures that can be read, reproduced and subsequently communicated. It may include information transmitted and stored by electronic means. </w:t>
      </w:r>
    </w:p>
    <w:p w14:paraId="054E0688" w14:textId="161E13DD" w:rsidR="00650C24" w:rsidRPr="00477FC2" w:rsidRDefault="00650C24" w:rsidP="00E959EE">
      <w:pPr>
        <w:numPr>
          <w:ilvl w:val="1"/>
          <w:numId w:val="7"/>
        </w:numPr>
        <w:ind w:left="426"/>
        <w:rPr>
          <w:szCs w:val="20"/>
          <w:lang w:val="en-GB"/>
        </w:rPr>
      </w:pPr>
      <w:r w:rsidRPr="00477FC2">
        <w:rPr>
          <w:szCs w:val="20"/>
          <w:lang w:val="en-GB"/>
        </w:rPr>
        <w:t>A notice shall be effective when delivered to the other party or on the notice’s effective date.</w:t>
      </w:r>
    </w:p>
    <w:p w14:paraId="1AECBCCF" w14:textId="4F03F729" w:rsidR="00650C24" w:rsidRPr="00477FC2" w:rsidRDefault="00650C24" w:rsidP="00DD7599">
      <w:pPr>
        <w:pStyle w:val="Rubrik3"/>
        <w:rPr>
          <w:lang w:val="en-GB"/>
        </w:rPr>
      </w:pPr>
      <w:bookmarkStart w:id="8" w:name="_Toc41401329"/>
      <w:r w:rsidRPr="00477FC2">
        <w:rPr>
          <w:lang w:val="en-GB"/>
        </w:rPr>
        <w:t>Governing legislation</w:t>
      </w:r>
      <w:bookmarkEnd w:id="8"/>
    </w:p>
    <w:p w14:paraId="24AA341F" w14:textId="77777777" w:rsidR="00EE5379" w:rsidRPr="00477FC2" w:rsidRDefault="00EE5379" w:rsidP="00E959EE">
      <w:pPr>
        <w:pStyle w:val="Liststycke"/>
        <w:numPr>
          <w:ilvl w:val="0"/>
          <w:numId w:val="7"/>
        </w:numPr>
        <w:contextualSpacing w:val="0"/>
        <w:rPr>
          <w:vanish/>
          <w:szCs w:val="20"/>
          <w:lang w:val="en-GB"/>
        </w:rPr>
      </w:pPr>
    </w:p>
    <w:p w14:paraId="0E072EDA" w14:textId="637F45EB" w:rsidR="00650C24" w:rsidRPr="00477FC2" w:rsidRDefault="00650C24" w:rsidP="00E959EE">
      <w:pPr>
        <w:numPr>
          <w:ilvl w:val="1"/>
          <w:numId w:val="7"/>
        </w:numPr>
        <w:ind w:left="426"/>
        <w:rPr>
          <w:szCs w:val="20"/>
          <w:lang w:val="en-GB"/>
        </w:rPr>
      </w:pPr>
      <w:r w:rsidRPr="00477FC2">
        <w:rPr>
          <w:szCs w:val="20"/>
          <w:lang w:val="en-GB"/>
        </w:rPr>
        <w:t>The Contract shall be governed by and interpreted in accordance with the legislation of Kiribati, unless otherwise specified in the SCC.</w:t>
      </w:r>
    </w:p>
    <w:p w14:paraId="24E707FA" w14:textId="77777777" w:rsidR="00EE5379" w:rsidRPr="00477FC2" w:rsidRDefault="00EE5379" w:rsidP="00E959EE">
      <w:pPr>
        <w:pStyle w:val="Liststycke"/>
        <w:numPr>
          <w:ilvl w:val="0"/>
          <w:numId w:val="7"/>
        </w:numPr>
        <w:contextualSpacing w:val="0"/>
        <w:rPr>
          <w:vanish/>
          <w:szCs w:val="20"/>
          <w:lang w:val="en-GB"/>
        </w:rPr>
      </w:pPr>
    </w:p>
    <w:p w14:paraId="7666513C" w14:textId="77777777" w:rsidR="0067295E" w:rsidRPr="00477FC2" w:rsidRDefault="0067295E" w:rsidP="00DD7599">
      <w:pPr>
        <w:pStyle w:val="Rubrik3"/>
        <w:rPr>
          <w:lang w:val="en-GB"/>
        </w:rPr>
      </w:pPr>
      <w:bookmarkStart w:id="9" w:name="_Toc41401330"/>
      <w:r w:rsidRPr="00477FC2">
        <w:rPr>
          <w:lang w:val="en-GB"/>
        </w:rPr>
        <w:t>Taxes and Duties</w:t>
      </w:r>
      <w:bookmarkEnd w:id="9"/>
    </w:p>
    <w:p w14:paraId="18715184" w14:textId="049427BD" w:rsidR="0067295E" w:rsidRPr="00477FC2" w:rsidRDefault="0067295E" w:rsidP="00E959EE">
      <w:pPr>
        <w:numPr>
          <w:ilvl w:val="1"/>
          <w:numId w:val="7"/>
        </w:numPr>
        <w:ind w:left="426"/>
        <w:rPr>
          <w:szCs w:val="20"/>
          <w:lang w:val="en-GB"/>
        </w:rPr>
      </w:pPr>
      <w:r w:rsidRPr="00477FC2">
        <w:rPr>
          <w:szCs w:val="20"/>
          <w:lang w:val="en-GB"/>
        </w:rPr>
        <w:t xml:space="preserve">Unless otherwise specified in the SCC, the </w:t>
      </w:r>
      <w:r w:rsidR="00F46602">
        <w:rPr>
          <w:szCs w:val="20"/>
          <w:lang w:val="en-GB"/>
        </w:rPr>
        <w:t>Consultant</w:t>
      </w:r>
      <w:r w:rsidR="00AE2955">
        <w:rPr>
          <w:szCs w:val="20"/>
          <w:lang w:val="en-GB"/>
        </w:rPr>
        <w:t xml:space="preserve"> </w:t>
      </w:r>
      <w:r w:rsidRPr="00477FC2">
        <w:rPr>
          <w:szCs w:val="20"/>
          <w:lang w:val="en-GB"/>
        </w:rPr>
        <w:t>shall pay taxes, duties, fees and other impositions as may be levied under Applicable Law</w:t>
      </w:r>
      <w:r w:rsidR="00C85F80">
        <w:rPr>
          <w:szCs w:val="20"/>
          <w:lang w:val="en-GB"/>
        </w:rPr>
        <w:t>s</w:t>
      </w:r>
      <w:r w:rsidRPr="00477FC2">
        <w:rPr>
          <w:szCs w:val="20"/>
          <w:lang w:val="en-GB"/>
        </w:rPr>
        <w:t>.</w:t>
      </w:r>
    </w:p>
    <w:p w14:paraId="1FB1D377" w14:textId="4594B51C" w:rsidR="002A0FDF" w:rsidRPr="00477FC2" w:rsidRDefault="002A0FDF" w:rsidP="00DD7599">
      <w:pPr>
        <w:pStyle w:val="Rubrik2"/>
        <w:rPr>
          <w:lang w:val="en-GB"/>
        </w:rPr>
      </w:pPr>
      <w:bookmarkStart w:id="10" w:name="_Toc41401331"/>
      <w:r w:rsidRPr="00477FC2">
        <w:rPr>
          <w:lang w:val="en-GB"/>
        </w:rPr>
        <w:t>IMPLEMENTATION OF THE CONTRACT</w:t>
      </w:r>
      <w:bookmarkEnd w:id="10"/>
    </w:p>
    <w:p w14:paraId="1EB5CB61" w14:textId="67FD5195" w:rsidR="00650C24" w:rsidRPr="00477FC2" w:rsidRDefault="00443C52" w:rsidP="00DD7599">
      <w:pPr>
        <w:pStyle w:val="Rubrik3"/>
        <w:rPr>
          <w:lang w:val="en-GB"/>
        </w:rPr>
      </w:pPr>
      <w:bookmarkStart w:id="11" w:name="_Ref11832056"/>
      <w:bookmarkStart w:id="12" w:name="_Toc41401332"/>
      <w:r w:rsidRPr="00477FC2">
        <w:rPr>
          <w:lang w:val="en-GB"/>
        </w:rPr>
        <w:t>Effectiveness of the Contract</w:t>
      </w:r>
      <w:bookmarkEnd w:id="11"/>
      <w:bookmarkEnd w:id="12"/>
    </w:p>
    <w:p w14:paraId="6AC1B807" w14:textId="77777777" w:rsidR="00EE5379" w:rsidRPr="00477FC2" w:rsidRDefault="00EE5379" w:rsidP="00E959EE">
      <w:pPr>
        <w:pStyle w:val="Liststycke"/>
        <w:numPr>
          <w:ilvl w:val="0"/>
          <w:numId w:val="7"/>
        </w:numPr>
        <w:contextualSpacing w:val="0"/>
        <w:rPr>
          <w:vanish/>
          <w:szCs w:val="20"/>
          <w:lang w:val="en-GB"/>
        </w:rPr>
      </w:pPr>
    </w:p>
    <w:p w14:paraId="7C2FA48E" w14:textId="403907B8" w:rsidR="00443C52" w:rsidRDefault="00443C52" w:rsidP="00E959EE">
      <w:pPr>
        <w:numPr>
          <w:ilvl w:val="1"/>
          <w:numId w:val="7"/>
        </w:numPr>
        <w:ind w:left="426"/>
        <w:rPr>
          <w:szCs w:val="20"/>
          <w:lang w:val="en-GB"/>
        </w:rPr>
      </w:pPr>
      <w:r w:rsidRPr="00477FC2">
        <w:rPr>
          <w:szCs w:val="20"/>
          <w:lang w:val="en-GB"/>
        </w:rPr>
        <w:t>Th</w:t>
      </w:r>
      <w:r w:rsidR="00797814" w:rsidRPr="00477FC2">
        <w:rPr>
          <w:szCs w:val="20"/>
          <w:lang w:val="en-GB"/>
        </w:rPr>
        <w:t>e</w:t>
      </w:r>
      <w:r w:rsidRPr="00477FC2">
        <w:rPr>
          <w:szCs w:val="20"/>
          <w:lang w:val="en-GB"/>
        </w:rPr>
        <w:t xml:space="preserve"> Contract shall </w:t>
      </w:r>
      <w:r w:rsidR="009D59ED">
        <w:rPr>
          <w:szCs w:val="20"/>
          <w:lang w:val="en-GB"/>
        </w:rPr>
        <w:t xml:space="preserve">be considered valid following the signature of the parties </w:t>
      </w:r>
      <w:bookmarkStart w:id="13" w:name="_Hlk41300656"/>
      <w:r w:rsidR="009D59ED">
        <w:rPr>
          <w:szCs w:val="20"/>
          <w:lang w:val="en-GB"/>
        </w:rPr>
        <w:t xml:space="preserve">and shall </w:t>
      </w:r>
      <w:r w:rsidRPr="00477FC2">
        <w:rPr>
          <w:szCs w:val="20"/>
          <w:lang w:val="en-GB"/>
        </w:rPr>
        <w:t xml:space="preserve">come into effect on the date (the </w:t>
      </w:r>
      <w:r w:rsidR="00797814" w:rsidRPr="00477FC2">
        <w:rPr>
          <w:szCs w:val="20"/>
          <w:lang w:val="en-GB"/>
        </w:rPr>
        <w:t>“</w:t>
      </w:r>
      <w:r w:rsidRPr="00477FC2">
        <w:rPr>
          <w:szCs w:val="20"/>
          <w:lang w:val="en-GB"/>
        </w:rPr>
        <w:t>Effective Date</w:t>
      </w:r>
      <w:r w:rsidR="00797814" w:rsidRPr="00477FC2">
        <w:rPr>
          <w:szCs w:val="20"/>
          <w:lang w:val="en-GB"/>
        </w:rPr>
        <w:t>”</w:t>
      </w:r>
      <w:r w:rsidRPr="00477FC2">
        <w:rPr>
          <w:szCs w:val="20"/>
          <w:lang w:val="en-GB"/>
        </w:rPr>
        <w:t xml:space="preserve">) of the Procuring Entity’s notice to the Service Provide instructing the </w:t>
      </w:r>
      <w:r w:rsidR="00F46602">
        <w:rPr>
          <w:szCs w:val="20"/>
          <w:lang w:val="en-GB"/>
        </w:rPr>
        <w:t>Consultant</w:t>
      </w:r>
      <w:r w:rsidRPr="00477FC2">
        <w:rPr>
          <w:szCs w:val="20"/>
          <w:lang w:val="en-GB"/>
        </w:rPr>
        <w:t xml:space="preserve"> to begin carrying out the </w:t>
      </w:r>
      <w:r w:rsidR="00D673AC">
        <w:rPr>
          <w:szCs w:val="20"/>
          <w:lang w:val="en-GB"/>
        </w:rPr>
        <w:t>Consulting Services</w:t>
      </w:r>
      <w:bookmarkEnd w:id="13"/>
      <w:r w:rsidRPr="00477FC2">
        <w:rPr>
          <w:szCs w:val="20"/>
          <w:lang w:val="en-GB"/>
        </w:rPr>
        <w:t>.</w:t>
      </w:r>
    </w:p>
    <w:p w14:paraId="36326BA2" w14:textId="77777777" w:rsidR="009D59ED" w:rsidRPr="00477FC2" w:rsidRDefault="009D59ED" w:rsidP="009D59ED">
      <w:pPr>
        <w:pStyle w:val="Rubrik3"/>
        <w:rPr>
          <w:lang w:val="en-GB"/>
        </w:rPr>
      </w:pPr>
      <w:bookmarkStart w:id="14" w:name="_Toc41401333"/>
      <w:r w:rsidRPr="00477FC2">
        <w:rPr>
          <w:lang w:val="en-GB"/>
        </w:rPr>
        <w:t>Acceptance</w:t>
      </w:r>
      <w:bookmarkEnd w:id="14"/>
    </w:p>
    <w:p w14:paraId="45077AD8" w14:textId="77777777" w:rsidR="009D59ED" w:rsidRPr="009D59ED" w:rsidRDefault="009D59ED" w:rsidP="009D59ED">
      <w:pPr>
        <w:pStyle w:val="Liststycke"/>
        <w:numPr>
          <w:ilvl w:val="0"/>
          <w:numId w:val="7"/>
        </w:numPr>
        <w:contextualSpacing w:val="0"/>
        <w:rPr>
          <w:vanish/>
          <w:lang w:val="en-GB"/>
        </w:rPr>
      </w:pPr>
    </w:p>
    <w:p w14:paraId="4757EF6E" w14:textId="2AE7FCD5" w:rsidR="009D59ED" w:rsidRDefault="009D59ED" w:rsidP="009D59ED">
      <w:pPr>
        <w:numPr>
          <w:ilvl w:val="1"/>
          <w:numId w:val="7"/>
        </w:numPr>
        <w:ind w:left="426"/>
        <w:rPr>
          <w:lang w:val="en-GB"/>
        </w:rPr>
      </w:pPr>
      <w:r w:rsidRPr="00477FC2">
        <w:rPr>
          <w:lang w:val="en-GB"/>
        </w:rPr>
        <w:t xml:space="preserve">The </w:t>
      </w:r>
      <w:r w:rsidRPr="00477FC2">
        <w:rPr>
          <w:szCs w:val="20"/>
          <w:lang w:val="en-GB"/>
        </w:rPr>
        <w:t>Procuring</w:t>
      </w:r>
      <w:r w:rsidRPr="00477FC2">
        <w:rPr>
          <w:lang w:val="en-GB"/>
        </w:rPr>
        <w:t xml:space="preserve"> Entity may reject </w:t>
      </w:r>
      <w:r w:rsidR="00D673AC">
        <w:rPr>
          <w:lang w:val="en-GB"/>
        </w:rPr>
        <w:t>Consulting Services</w:t>
      </w:r>
      <w:r w:rsidRPr="00477FC2">
        <w:rPr>
          <w:lang w:val="en-GB"/>
        </w:rPr>
        <w:t xml:space="preserve"> when they are evaluated to be </w:t>
      </w:r>
      <w:r w:rsidRPr="00477FC2">
        <w:rPr>
          <w:szCs w:val="20"/>
          <w:lang w:val="en-GB"/>
        </w:rPr>
        <w:t>inadequate</w:t>
      </w:r>
      <w:r w:rsidRPr="00477FC2">
        <w:rPr>
          <w:lang w:val="en-GB"/>
        </w:rPr>
        <w:t xml:space="preserve"> or not conforming to the Terms of Reference provided in </w:t>
      </w:r>
      <w:r w:rsidRPr="00EC0B8B">
        <w:rPr>
          <w:lang w:val="en-GB"/>
        </w:rPr>
        <w:t>Annex B</w:t>
      </w:r>
      <w:r w:rsidRPr="00477FC2">
        <w:rPr>
          <w:lang w:val="en-GB"/>
        </w:rPr>
        <w:t xml:space="preserve">. The Procuring Entity shall ask the </w:t>
      </w:r>
      <w:r w:rsidR="00F46602">
        <w:rPr>
          <w:lang w:val="en-GB"/>
        </w:rPr>
        <w:t>Consultant</w:t>
      </w:r>
      <w:r w:rsidRPr="00477FC2">
        <w:rPr>
          <w:lang w:val="en-GB"/>
        </w:rPr>
        <w:t xml:space="preserve"> to either rectify or modify/improve or replace the </w:t>
      </w:r>
      <w:r w:rsidR="00D673AC">
        <w:rPr>
          <w:lang w:val="en-GB"/>
        </w:rPr>
        <w:t>Consulting Services</w:t>
      </w:r>
      <w:r w:rsidRPr="00477FC2">
        <w:rPr>
          <w:lang w:val="en-GB"/>
        </w:rPr>
        <w:t>, as necessary, and at no cost to the Procuring Entity, to meet the required Terms of Reference.</w:t>
      </w:r>
      <w:r w:rsidR="0061206E" w:rsidRPr="0061206E">
        <w:rPr>
          <w:lang w:val="en-GB"/>
        </w:rPr>
        <w:t xml:space="preserve"> </w:t>
      </w:r>
      <w:r w:rsidR="0061206E" w:rsidRPr="00870F61">
        <w:rPr>
          <w:lang w:val="en-GB"/>
        </w:rPr>
        <w:t xml:space="preserve">The </w:t>
      </w:r>
      <w:r w:rsidR="0061206E">
        <w:rPr>
          <w:lang w:val="en-GB"/>
        </w:rPr>
        <w:t>Consultant</w:t>
      </w:r>
      <w:r w:rsidR="0061206E" w:rsidRPr="00870F61">
        <w:rPr>
          <w:lang w:val="en-GB"/>
        </w:rPr>
        <w:t xml:space="preserve"> must notify the Procuring Entity in writing when it considers practical completion has been reached.</w:t>
      </w:r>
    </w:p>
    <w:p w14:paraId="54CC0460" w14:textId="2DC1AA84" w:rsidR="008A648E" w:rsidRPr="00870F61" w:rsidRDefault="008A648E" w:rsidP="008A648E">
      <w:pPr>
        <w:numPr>
          <w:ilvl w:val="1"/>
          <w:numId w:val="7"/>
        </w:numPr>
        <w:ind w:left="426"/>
        <w:rPr>
          <w:lang w:val="en-GB"/>
        </w:rPr>
      </w:pPr>
      <w:r w:rsidRPr="00870F61">
        <w:rPr>
          <w:lang w:val="en-GB"/>
        </w:rPr>
        <w:lastRenderedPageBreak/>
        <w:t xml:space="preserve">In case the </w:t>
      </w:r>
      <w:r>
        <w:rPr>
          <w:lang w:val="en-GB"/>
        </w:rPr>
        <w:t>Consulting Services</w:t>
      </w:r>
      <w:r w:rsidRPr="00870F61">
        <w:rPr>
          <w:lang w:val="en-GB"/>
        </w:rPr>
        <w:t xml:space="preserve"> do not satisfy the </w:t>
      </w:r>
      <w:r>
        <w:rPr>
          <w:lang w:val="en-GB"/>
        </w:rPr>
        <w:t>Terms of Reference</w:t>
      </w:r>
      <w:r w:rsidRPr="00870F61">
        <w:rPr>
          <w:lang w:val="en-GB"/>
        </w:rPr>
        <w:t xml:space="preserve"> in spite of the </w:t>
      </w:r>
      <w:r>
        <w:rPr>
          <w:lang w:val="en-GB"/>
        </w:rPr>
        <w:t>Consultant’s</w:t>
      </w:r>
      <w:r w:rsidRPr="00870F61">
        <w:rPr>
          <w:lang w:val="en-GB"/>
        </w:rPr>
        <w:t xml:space="preserve"> continual remedying, the Procuring Entity shall, after mutual discussion, be entitled terminate the Contract as per </w:t>
      </w:r>
      <w:r>
        <w:rPr>
          <w:lang w:val="en-GB"/>
        </w:rPr>
        <w:t xml:space="preserve">Clause </w:t>
      </w:r>
      <w:r w:rsidR="00D37D72">
        <w:rPr>
          <w:lang w:val="en-GB"/>
        </w:rPr>
        <w:fldChar w:fldCharType="begin"/>
      </w:r>
      <w:r w:rsidR="00D37D72">
        <w:rPr>
          <w:lang w:val="en-GB"/>
        </w:rPr>
        <w:instrText xml:space="preserve"> REF _Ref11788233 \r \h </w:instrText>
      </w:r>
      <w:r w:rsidR="00D37D72">
        <w:rPr>
          <w:lang w:val="en-GB"/>
        </w:rPr>
      </w:r>
      <w:r w:rsidR="00D37D72">
        <w:rPr>
          <w:lang w:val="en-GB"/>
        </w:rPr>
        <w:fldChar w:fldCharType="separate"/>
      </w:r>
      <w:r w:rsidR="00D37D72">
        <w:rPr>
          <w:lang w:val="en-GB"/>
        </w:rPr>
        <w:t>14</w:t>
      </w:r>
      <w:r w:rsidR="00D37D72">
        <w:rPr>
          <w:lang w:val="en-GB"/>
        </w:rPr>
        <w:fldChar w:fldCharType="end"/>
      </w:r>
      <w:r>
        <w:rPr>
          <w:lang w:val="en-GB"/>
        </w:rPr>
        <w:t xml:space="preserve"> of the GCC</w:t>
      </w:r>
      <w:r w:rsidRPr="00870F61">
        <w:rPr>
          <w:lang w:val="en-GB"/>
        </w:rPr>
        <w:t xml:space="preserve">. In this case, the </w:t>
      </w:r>
      <w:r>
        <w:rPr>
          <w:lang w:val="en-GB"/>
        </w:rPr>
        <w:t>Consultant</w:t>
      </w:r>
      <w:r w:rsidRPr="00870F61">
        <w:rPr>
          <w:lang w:val="en-GB"/>
        </w:rPr>
        <w:t xml:space="preserve"> shall refund the full amount prepaid for any rejected </w:t>
      </w:r>
      <w:r>
        <w:rPr>
          <w:lang w:val="en-GB"/>
        </w:rPr>
        <w:t>Consulting Services</w:t>
      </w:r>
      <w:r w:rsidRPr="00870F61">
        <w:rPr>
          <w:lang w:val="en-GB"/>
        </w:rPr>
        <w:t xml:space="preserve"> and shall indemnify the Procuring Entity against all losses, damages and any additional expenses that the Procuring Entity incurred to </w:t>
      </w:r>
      <w:r>
        <w:rPr>
          <w:lang w:val="en-GB"/>
        </w:rPr>
        <w:t>finalise</w:t>
      </w:r>
      <w:r w:rsidRPr="00870F61">
        <w:rPr>
          <w:lang w:val="en-GB"/>
        </w:rPr>
        <w:t xml:space="preserve"> the </w:t>
      </w:r>
      <w:r>
        <w:rPr>
          <w:lang w:val="en-GB"/>
        </w:rPr>
        <w:t>non-compliant Consulting Services</w:t>
      </w:r>
      <w:r w:rsidRPr="00870F61">
        <w:rPr>
          <w:lang w:val="en-GB"/>
        </w:rPr>
        <w:t>.</w:t>
      </w:r>
    </w:p>
    <w:p w14:paraId="31D0AD32" w14:textId="77777777" w:rsidR="008A648E" w:rsidRPr="00870F61" w:rsidRDefault="008A648E" w:rsidP="008A648E">
      <w:pPr>
        <w:numPr>
          <w:ilvl w:val="1"/>
          <w:numId w:val="7"/>
        </w:numPr>
        <w:ind w:left="426"/>
        <w:rPr>
          <w:lang w:val="en-GB"/>
        </w:rPr>
      </w:pPr>
      <w:r w:rsidRPr="00870F61">
        <w:rPr>
          <w:lang w:val="en-GB"/>
        </w:rPr>
        <w:t xml:space="preserve">Unless otherwise agreed, the </w:t>
      </w:r>
      <w:r>
        <w:rPr>
          <w:lang w:val="en-GB"/>
        </w:rPr>
        <w:t>ownership of</w:t>
      </w:r>
      <w:r w:rsidRPr="00870F61">
        <w:rPr>
          <w:lang w:val="en-GB"/>
        </w:rPr>
        <w:t xml:space="preserve"> the </w:t>
      </w:r>
      <w:r>
        <w:rPr>
          <w:lang w:val="en-GB"/>
        </w:rPr>
        <w:t>Consulting Services</w:t>
      </w:r>
      <w:r w:rsidRPr="00870F61">
        <w:rPr>
          <w:lang w:val="en-GB"/>
        </w:rPr>
        <w:t xml:space="preserve"> shall pass to the Procuring Entity upon the Final Acceptance.</w:t>
      </w:r>
    </w:p>
    <w:p w14:paraId="2D91143B" w14:textId="53192266" w:rsidR="008A648E" w:rsidRPr="000C4FB4" w:rsidRDefault="008A648E" w:rsidP="008A648E">
      <w:pPr>
        <w:numPr>
          <w:ilvl w:val="1"/>
          <w:numId w:val="7"/>
        </w:numPr>
        <w:ind w:left="426"/>
        <w:rPr>
          <w:lang w:val="en-GB"/>
        </w:rPr>
      </w:pPr>
      <w:r w:rsidRPr="000C4FB4">
        <w:rPr>
          <w:lang w:val="en-GB"/>
        </w:rPr>
        <w:t xml:space="preserve">Upon transfer of the ownership, in accordance with </w:t>
      </w:r>
      <w:r>
        <w:rPr>
          <w:lang w:val="en-GB"/>
        </w:rPr>
        <w:t>10.4</w:t>
      </w:r>
      <w:r w:rsidRPr="000C4FB4">
        <w:rPr>
          <w:lang w:val="en-GB"/>
        </w:rPr>
        <w:t xml:space="preserve">, the Procuring Entity shall have the right to a </w:t>
      </w:r>
      <w:r w:rsidR="0061206E">
        <w:rPr>
          <w:lang w:val="en-GB"/>
        </w:rPr>
        <w:t>one-</w:t>
      </w:r>
      <w:r w:rsidRPr="000C4FB4">
        <w:rPr>
          <w:lang w:val="en-GB"/>
        </w:rPr>
        <w:t xml:space="preserve">year warranty period, during which the </w:t>
      </w:r>
      <w:r>
        <w:rPr>
          <w:lang w:val="en-GB"/>
        </w:rPr>
        <w:t>Consultant</w:t>
      </w:r>
      <w:r w:rsidRPr="000C4FB4">
        <w:rPr>
          <w:lang w:val="en-GB"/>
        </w:rPr>
        <w:t xml:space="preserve"> shall, at its own cost, remedy if and to the extent that the </w:t>
      </w:r>
      <w:r>
        <w:rPr>
          <w:lang w:val="en-GB"/>
        </w:rPr>
        <w:t>Consulting Services</w:t>
      </w:r>
      <w:r w:rsidRPr="000C4FB4">
        <w:rPr>
          <w:lang w:val="en-GB"/>
        </w:rPr>
        <w:t xml:space="preserve">, </w:t>
      </w:r>
      <w:r>
        <w:rPr>
          <w:lang w:val="en-GB"/>
        </w:rPr>
        <w:t xml:space="preserve">or </w:t>
      </w:r>
      <w:r w:rsidRPr="000C4FB4">
        <w:rPr>
          <w:lang w:val="en-GB"/>
        </w:rPr>
        <w:t xml:space="preserve">a major </w:t>
      </w:r>
      <w:r>
        <w:rPr>
          <w:lang w:val="en-GB"/>
        </w:rPr>
        <w:t>part</w:t>
      </w:r>
      <w:r w:rsidRPr="000C4FB4">
        <w:rPr>
          <w:lang w:val="en-GB"/>
        </w:rPr>
        <w:t xml:space="preserve"> of the </w:t>
      </w:r>
      <w:r>
        <w:rPr>
          <w:lang w:val="en-GB"/>
        </w:rPr>
        <w:t>Consulting Services</w:t>
      </w:r>
      <w:r w:rsidRPr="000C4FB4">
        <w:rPr>
          <w:lang w:val="en-GB"/>
        </w:rPr>
        <w:t xml:space="preserve"> (as the case may be, and after taking over) cannot be used for the purposes for which they are intended by reason of a defect or by reason of damage attributable to the </w:t>
      </w:r>
      <w:r>
        <w:rPr>
          <w:lang w:val="en-GB"/>
        </w:rPr>
        <w:t>Consultant</w:t>
      </w:r>
      <w:r w:rsidRPr="000C4FB4">
        <w:rPr>
          <w:lang w:val="en-GB"/>
        </w:rPr>
        <w:t xml:space="preserve">. This obligation continues until the defect is rectified or the incomplete </w:t>
      </w:r>
      <w:r>
        <w:rPr>
          <w:lang w:val="en-GB"/>
        </w:rPr>
        <w:t>Consulting Services are</w:t>
      </w:r>
      <w:r w:rsidRPr="000C4FB4">
        <w:rPr>
          <w:lang w:val="en-GB"/>
        </w:rPr>
        <w:t xml:space="preserve"> finalised and does not come to an end when the warranty period is over.</w:t>
      </w:r>
    </w:p>
    <w:p w14:paraId="1389370A" w14:textId="77777777" w:rsidR="009D59ED" w:rsidRPr="00477FC2" w:rsidRDefault="009D59ED" w:rsidP="009D59ED">
      <w:pPr>
        <w:pStyle w:val="Rubrik3"/>
        <w:rPr>
          <w:lang w:val="en-GB"/>
        </w:rPr>
      </w:pPr>
      <w:bookmarkStart w:id="15" w:name="_Ref11854683"/>
      <w:bookmarkStart w:id="16" w:name="_Toc41401334"/>
      <w:r w:rsidRPr="00477FC2">
        <w:rPr>
          <w:lang w:val="en-GB"/>
        </w:rPr>
        <w:t>Liquidated damages</w:t>
      </w:r>
      <w:bookmarkEnd w:id="15"/>
      <w:bookmarkEnd w:id="16"/>
      <w:r w:rsidRPr="00477FC2">
        <w:rPr>
          <w:lang w:val="en-GB"/>
        </w:rPr>
        <w:t xml:space="preserve"> </w:t>
      </w:r>
    </w:p>
    <w:p w14:paraId="0F13A1F3" w14:textId="77777777" w:rsidR="009D59ED" w:rsidRPr="009D59ED" w:rsidRDefault="009D59ED" w:rsidP="009D59ED">
      <w:pPr>
        <w:pStyle w:val="Liststycke"/>
        <w:numPr>
          <w:ilvl w:val="0"/>
          <w:numId w:val="23"/>
        </w:numPr>
        <w:contextualSpacing w:val="0"/>
        <w:rPr>
          <w:vanish/>
          <w:lang w:val="en-GB"/>
        </w:rPr>
      </w:pPr>
    </w:p>
    <w:p w14:paraId="380BE181" w14:textId="77777777" w:rsidR="009D59ED" w:rsidRPr="009D59ED" w:rsidRDefault="009D59ED" w:rsidP="009D59ED">
      <w:pPr>
        <w:pStyle w:val="Liststycke"/>
        <w:numPr>
          <w:ilvl w:val="0"/>
          <w:numId w:val="23"/>
        </w:numPr>
        <w:contextualSpacing w:val="0"/>
        <w:rPr>
          <w:vanish/>
          <w:lang w:val="en-GB"/>
        </w:rPr>
      </w:pPr>
    </w:p>
    <w:p w14:paraId="606DFD76" w14:textId="77777777" w:rsidR="009D59ED" w:rsidRPr="009D59ED" w:rsidRDefault="009D59ED" w:rsidP="009D59ED">
      <w:pPr>
        <w:pStyle w:val="Liststycke"/>
        <w:numPr>
          <w:ilvl w:val="0"/>
          <w:numId w:val="23"/>
        </w:numPr>
        <w:contextualSpacing w:val="0"/>
        <w:rPr>
          <w:vanish/>
          <w:lang w:val="en-GB"/>
        </w:rPr>
      </w:pPr>
    </w:p>
    <w:p w14:paraId="2B2977B4" w14:textId="77777777" w:rsidR="009D59ED" w:rsidRPr="009D59ED" w:rsidRDefault="009D59ED" w:rsidP="009D59ED">
      <w:pPr>
        <w:pStyle w:val="Liststycke"/>
        <w:numPr>
          <w:ilvl w:val="0"/>
          <w:numId w:val="23"/>
        </w:numPr>
        <w:contextualSpacing w:val="0"/>
        <w:rPr>
          <w:vanish/>
          <w:lang w:val="en-GB"/>
        </w:rPr>
      </w:pPr>
    </w:p>
    <w:p w14:paraId="27DEE66C" w14:textId="77777777" w:rsidR="009D59ED" w:rsidRPr="009D59ED" w:rsidRDefault="009D59ED" w:rsidP="009D59ED">
      <w:pPr>
        <w:pStyle w:val="Liststycke"/>
        <w:numPr>
          <w:ilvl w:val="0"/>
          <w:numId w:val="23"/>
        </w:numPr>
        <w:contextualSpacing w:val="0"/>
        <w:rPr>
          <w:vanish/>
          <w:lang w:val="en-GB"/>
        </w:rPr>
      </w:pPr>
    </w:p>
    <w:p w14:paraId="39BD1CDB" w14:textId="77777777" w:rsidR="009D59ED" w:rsidRPr="009D59ED" w:rsidRDefault="009D59ED" w:rsidP="009D59ED">
      <w:pPr>
        <w:pStyle w:val="Liststycke"/>
        <w:numPr>
          <w:ilvl w:val="0"/>
          <w:numId w:val="23"/>
        </w:numPr>
        <w:contextualSpacing w:val="0"/>
        <w:rPr>
          <w:vanish/>
          <w:lang w:val="en-GB"/>
        </w:rPr>
      </w:pPr>
    </w:p>
    <w:p w14:paraId="1559A27A" w14:textId="77777777" w:rsidR="009D59ED" w:rsidRPr="009D59ED" w:rsidRDefault="009D59ED" w:rsidP="009D59ED">
      <w:pPr>
        <w:pStyle w:val="Liststycke"/>
        <w:numPr>
          <w:ilvl w:val="0"/>
          <w:numId w:val="23"/>
        </w:numPr>
        <w:contextualSpacing w:val="0"/>
        <w:rPr>
          <w:vanish/>
          <w:lang w:val="en-GB"/>
        </w:rPr>
      </w:pPr>
    </w:p>
    <w:p w14:paraId="5D8EBA6F" w14:textId="77777777" w:rsidR="009D59ED" w:rsidRPr="009D59ED" w:rsidRDefault="009D59ED" w:rsidP="009D59ED">
      <w:pPr>
        <w:pStyle w:val="Liststycke"/>
        <w:numPr>
          <w:ilvl w:val="0"/>
          <w:numId w:val="23"/>
        </w:numPr>
        <w:contextualSpacing w:val="0"/>
        <w:rPr>
          <w:vanish/>
          <w:lang w:val="en-GB"/>
        </w:rPr>
      </w:pPr>
    </w:p>
    <w:p w14:paraId="71D7D8CE" w14:textId="77777777" w:rsidR="009D59ED" w:rsidRPr="009D59ED" w:rsidRDefault="009D59ED" w:rsidP="009D59ED">
      <w:pPr>
        <w:pStyle w:val="Liststycke"/>
        <w:numPr>
          <w:ilvl w:val="0"/>
          <w:numId w:val="23"/>
        </w:numPr>
        <w:contextualSpacing w:val="0"/>
        <w:rPr>
          <w:vanish/>
          <w:lang w:val="en-GB"/>
        </w:rPr>
      </w:pPr>
    </w:p>
    <w:p w14:paraId="5DF29B74" w14:textId="77777777" w:rsidR="009D59ED" w:rsidRPr="009D59ED" w:rsidRDefault="009D59ED" w:rsidP="009D59ED">
      <w:pPr>
        <w:pStyle w:val="Liststycke"/>
        <w:numPr>
          <w:ilvl w:val="0"/>
          <w:numId w:val="23"/>
        </w:numPr>
        <w:contextualSpacing w:val="0"/>
        <w:rPr>
          <w:vanish/>
          <w:lang w:val="en-GB"/>
        </w:rPr>
      </w:pPr>
    </w:p>
    <w:p w14:paraId="786A2A57" w14:textId="77777777" w:rsidR="009D59ED" w:rsidRPr="009D59ED" w:rsidRDefault="009D59ED" w:rsidP="009D59ED">
      <w:pPr>
        <w:pStyle w:val="Liststycke"/>
        <w:numPr>
          <w:ilvl w:val="0"/>
          <w:numId w:val="23"/>
        </w:numPr>
        <w:contextualSpacing w:val="0"/>
        <w:rPr>
          <w:vanish/>
          <w:lang w:val="en-GB"/>
        </w:rPr>
      </w:pPr>
    </w:p>
    <w:p w14:paraId="6F6E5E5C" w14:textId="55F0FC0B" w:rsidR="009D59ED" w:rsidRPr="009D59ED" w:rsidRDefault="009D59ED" w:rsidP="009D59ED">
      <w:pPr>
        <w:numPr>
          <w:ilvl w:val="1"/>
          <w:numId w:val="23"/>
        </w:numPr>
        <w:ind w:left="426"/>
        <w:rPr>
          <w:lang w:val="en-GB"/>
        </w:rPr>
      </w:pPr>
      <w:r w:rsidRPr="00477FC2">
        <w:rPr>
          <w:lang w:val="en-GB"/>
        </w:rPr>
        <w:t xml:space="preserve">If the </w:t>
      </w:r>
      <w:r w:rsidR="00F46602">
        <w:rPr>
          <w:lang w:val="en-GB"/>
        </w:rPr>
        <w:t>Consultant</w:t>
      </w:r>
      <w:r w:rsidRPr="00477FC2">
        <w:rPr>
          <w:lang w:val="en-GB"/>
        </w:rPr>
        <w:t xml:space="preserve"> fails to provide the </w:t>
      </w:r>
      <w:r w:rsidR="00D673AC">
        <w:rPr>
          <w:lang w:val="en-GB"/>
        </w:rPr>
        <w:t>Consulting Services</w:t>
      </w:r>
      <w:r w:rsidRPr="00477FC2">
        <w:rPr>
          <w:lang w:val="en-GB"/>
        </w:rPr>
        <w:t xml:space="preserve"> on the Delivery Date or Dates, the Procuring Entity may deduct from the Contract Amount, liquidated damages equivalent to 1% of the Contract Amount for every week of delay or part thereof until actual delivery or </w:t>
      </w:r>
      <w:r w:rsidRPr="00477FC2">
        <w:rPr>
          <w:szCs w:val="20"/>
          <w:lang w:val="en-GB"/>
        </w:rPr>
        <w:t>performance</w:t>
      </w:r>
      <w:r w:rsidRPr="00477FC2">
        <w:rPr>
          <w:lang w:val="en-GB"/>
        </w:rPr>
        <w:t>. The maximum allowable deduction for such liquidated damages shall be 10% of the Contract Amount.</w:t>
      </w:r>
    </w:p>
    <w:p w14:paraId="2EEA411F" w14:textId="318E2A15" w:rsidR="00EE5379" w:rsidRPr="00477FC2" w:rsidRDefault="00EE5379" w:rsidP="00E959EE">
      <w:pPr>
        <w:pStyle w:val="Liststycke"/>
        <w:numPr>
          <w:ilvl w:val="0"/>
          <w:numId w:val="7"/>
        </w:numPr>
        <w:contextualSpacing w:val="0"/>
        <w:rPr>
          <w:vanish/>
          <w:szCs w:val="20"/>
          <w:lang w:val="en-GB"/>
        </w:rPr>
      </w:pPr>
    </w:p>
    <w:p w14:paraId="3B410DCB" w14:textId="656A3608" w:rsidR="00443C52" w:rsidRPr="00477FC2" w:rsidRDefault="00443C52" w:rsidP="00DD7599">
      <w:pPr>
        <w:pStyle w:val="Rubrik3"/>
        <w:rPr>
          <w:lang w:val="en-GB"/>
        </w:rPr>
      </w:pPr>
      <w:bookmarkStart w:id="17" w:name="_Ref11788255"/>
      <w:bookmarkStart w:id="18" w:name="_Toc41401335"/>
      <w:r w:rsidRPr="00477FC2">
        <w:rPr>
          <w:lang w:val="en-GB"/>
        </w:rPr>
        <w:t>Expiration of the Contract</w:t>
      </w:r>
      <w:bookmarkEnd w:id="17"/>
      <w:bookmarkEnd w:id="18"/>
    </w:p>
    <w:p w14:paraId="33CEB7D8" w14:textId="77777777" w:rsidR="00882744" w:rsidRPr="00882744" w:rsidRDefault="00882744" w:rsidP="00882744">
      <w:pPr>
        <w:pStyle w:val="Liststycke"/>
        <w:numPr>
          <w:ilvl w:val="0"/>
          <w:numId w:val="7"/>
        </w:numPr>
        <w:contextualSpacing w:val="0"/>
        <w:rPr>
          <w:vanish/>
          <w:szCs w:val="20"/>
          <w:lang w:val="en-GB"/>
        </w:rPr>
      </w:pPr>
      <w:bookmarkStart w:id="19" w:name="_Ref11787660"/>
    </w:p>
    <w:p w14:paraId="36A7B4F0" w14:textId="3F297087" w:rsidR="00443C52" w:rsidRPr="00477FC2" w:rsidRDefault="009D59ED" w:rsidP="00BB448E">
      <w:pPr>
        <w:numPr>
          <w:ilvl w:val="1"/>
          <w:numId w:val="7"/>
        </w:numPr>
        <w:ind w:left="426"/>
        <w:rPr>
          <w:szCs w:val="20"/>
          <w:lang w:val="en-GB"/>
        </w:rPr>
      </w:pPr>
      <w:r>
        <w:rPr>
          <w:szCs w:val="20"/>
          <w:lang w:val="en-GB"/>
        </w:rPr>
        <w:t>T</w:t>
      </w:r>
      <w:r w:rsidR="00443C52" w:rsidRPr="00477FC2">
        <w:rPr>
          <w:szCs w:val="20"/>
          <w:lang w:val="en-GB"/>
        </w:rPr>
        <w:t>h</w:t>
      </w:r>
      <w:r w:rsidR="00797814" w:rsidRPr="00477FC2">
        <w:rPr>
          <w:szCs w:val="20"/>
          <w:lang w:val="en-GB"/>
        </w:rPr>
        <w:t>e</w:t>
      </w:r>
      <w:r w:rsidR="00443C52" w:rsidRPr="00477FC2">
        <w:rPr>
          <w:szCs w:val="20"/>
          <w:lang w:val="en-GB"/>
        </w:rPr>
        <w:t xml:space="preserve"> Contract shall terminate at the end of </w:t>
      </w:r>
      <w:r w:rsidR="00797814" w:rsidRPr="00477FC2">
        <w:rPr>
          <w:szCs w:val="20"/>
          <w:lang w:val="en-GB"/>
        </w:rPr>
        <w:t>the</w:t>
      </w:r>
      <w:r w:rsidR="00443C52" w:rsidRPr="00477FC2">
        <w:rPr>
          <w:szCs w:val="20"/>
          <w:lang w:val="en-GB"/>
        </w:rPr>
        <w:t xml:space="preserve"> time period as specified in </w:t>
      </w:r>
      <w:r w:rsidR="00697DE7">
        <w:rPr>
          <w:szCs w:val="20"/>
          <w:lang w:val="en-GB"/>
        </w:rPr>
        <w:t xml:space="preserve">the </w:t>
      </w:r>
      <w:r w:rsidR="00797814" w:rsidRPr="00477FC2">
        <w:rPr>
          <w:szCs w:val="20"/>
          <w:lang w:val="en-GB"/>
        </w:rPr>
        <w:t>SC</w:t>
      </w:r>
      <w:r w:rsidR="00443C52" w:rsidRPr="00477FC2">
        <w:rPr>
          <w:szCs w:val="20"/>
          <w:lang w:val="en-GB"/>
        </w:rPr>
        <w:t>C.</w:t>
      </w:r>
      <w:bookmarkEnd w:id="19"/>
    </w:p>
    <w:p w14:paraId="6CD1B1EF" w14:textId="6D764140" w:rsidR="00443C52" w:rsidRPr="00477FC2" w:rsidRDefault="00443C52" w:rsidP="00DD7599">
      <w:pPr>
        <w:pStyle w:val="Rubrik3"/>
        <w:rPr>
          <w:lang w:val="en-GB"/>
        </w:rPr>
      </w:pPr>
      <w:bookmarkStart w:id="20" w:name="_Toc41401336"/>
      <w:r w:rsidRPr="00477FC2">
        <w:rPr>
          <w:lang w:val="en-GB"/>
        </w:rPr>
        <w:t>Force majeure</w:t>
      </w:r>
      <w:bookmarkEnd w:id="20"/>
    </w:p>
    <w:p w14:paraId="07B32A84" w14:textId="77777777" w:rsidR="00EE5379" w:rsidRPr="00477FC2" w:rsidRDefault="00EE5379" w:rsidP="00E959EE">
      <w:pPr>
        <w:pStyle w:val="Liststycke"/>
        <w:numPr>
          <w:ilvl w:val="0"/>
          <w:numId w:val="7"/>
        </w:numPr>
        <w:contextualSpacing w:val="0"/>
        <w:rPr>
          <w:vanish/>
          <w:szCs w:val="20"/>
          <w:lang w:val="en-GB"/>
        </w:rPr>
      </w:pPr>
    </w:p>
    <w:p w14:paraId="6CB23127" w14:textId="7C2ED102" w:rsidR="00443C52" w:rsidRPr="00477FC2" w:rsidRDefault="00A140D4" w:rsidP="00E959EE">
      <w:pPr>
        <w:numPr>
          <w:ilvl w:val="1"/>
          <w:numId w:val="7"/>
        </w:numPr>
        <w:ind w:left="426"/>
        <w:rPr>
          <w:szCs w:val="20"/>
          <w:lang w:val="en-GB"/>
        </w:rPr>
      </w:pPr>
      <w:r w:rsidRPr="00477FC2">
        <w:rPr>
          <w:szCs w:val="20"/>
          <w:lang w:val="en-GB"/>
        </w:rPr>
        <w:t xml:space="preserve">The failure of a Party to </w:t>
      </w:r>
      <w:r w:rsidR="00797814" w:rsidRPr="00477FC2">
        <w:rPr>
          <w:szCs w:val="20"/>
          <w:lang w:val="en-GB"/>
        </w:rPr>
        <w:t>fulfil</w:t>
      </w:r>
      <w:r w:rsidRPr="00477FC2">
        <w:rPr>
          <w:szCs w:val="20"/>
          <w:lang w:val="en-GB"/>
        </w:rPr>
        <w:t xml:space="preserve"> any of </w:t>
      </w:r>
      <w:r w:rsidR="00797814" w:rsidRPr="00477FC2">
        <w:rPr>
          <w:szCs w:val="20"/>
          <w:lang w:val="en-GB"/>
        </w:rPr>
        <w:t xml:space="preserve">Contract </w:t>
      </w:r>
      <w:r w:rsidRPr="00477FC2">
        <w:rPr>
          <w:szCs w:val="20"/>
          <w:lang w:val="en-GB"/>
        </w:rPr>
        <w:t>obligations shall not be considered to be a breach of</w:t>
      </w:r>
      <w:r w:rsidR="00797814" w:rsidRPr="00477FC2">
        <w:rPr>
          <w:szCs w:val="20"/>
          <w:lang w:val="en-GB"/>
        </w:rPr>
        <w:t xml:space="preserve"> </w:t>
      </w:r>
      <w:r w:rsidRPr="00477FC2">
        <w:rPr>
          <w:szCs w:val="20"/>
          <w:lang w:val="en-GB"/>
        </w:rPr>
        <w:t>th</w:t>
      </w:r>
      <w:r w:rsidR="00797814" w:rsidRPr="00477FC2">
        <w:rPr>
          <w:szCs w:val="20"/>
          <w:lang w:val="en-GB"/>
        </w:rPr>
        <w:t>e</w:t>
      </w:r>
      <w:r w:rsidRPr="00477FC2">
        <w:rPr>
          <w:szCs w:val="20"/>
          <w:lang w:val="en-GB"/>
        </w:rPr>
        <w:t xml:space="preserve"> Contract insofar as such inability arises from an event of Force Majeure, provided that the Party affected by such an event has taken all reasonable precautions, due care and reasonable alternative measures, all with the objective of carrying out the terms and conditions of th</w:t>
      </w:r>
      <w:r w:rsidR="00797814" w:rsidRPr="00477FC2">
        <w:rPr>
          <w:szCs w:val="20"/>
          <w:lang w:val="en-GB"/>
        </w:rPr>
        <w:t>e</w:t>
      </w:r>
      <w:r w:rsidRPr="00477FC2">
        <w:rPr>
          <w:szCs w:val="20"/>
          <w:lang w:val="en-GB"/>
        </w:rPr>
        <w:t xml:space="preserve"> Contract.</w:t>
      </w:r>
    </w:p>
    <w:p w14:paraId="5AD7A3FF" w14:textId="3E863F82" w:rsidR="00A140D4" w:rsidRPr="00477FC2" w:rsidRDefault="00A140D4" w:rsidP="00E959EE">
      <w:pPr>
        <w:numPr>
          <w:ilvl w:val="1"/>
          <w:numId w:val="7"/>
        </w:numPr>
        <w:ind w:left="426"/>
        <w:rPr>
          <w:szCs w:val="20"/>
          <w:lang w:val="en-GB"/>
        </w:rPr>
      </w:pPr>
      <w:r w:rsidRPr="00477FC2">
        <w:rPr>
          <w:szCs w:val="20"/>
          <w:lang w:val="en-GB"/>
        </w:rPr>
        <w:t>A Party affected by an event of Force Majeure shall take all reasonable measures to remove such Party</w:t>
      </w:r>
      <w:r w:rsidR="00797814" w:rsidRPr="00477FC2">
        <w:rPr>
          <w:szCs w:val="20"/>
          <w:lang w:val="en-GB"/>
        </w:rPr>
        <w:t>’</w:t>
      </w:r>
      <w:r w:rsidRPr="00477FC2">
        <w:rPr>
          <w:szCs w:val="20"/>
          <w:lang w:val="en-GB"/>
        </w:rPr>
        <w:t xml:space="preserve">s inability to </w:t>
      </w:r>
      <w:r w:rsidR="00797814" w:rsidRPr="00477FC2">
        <w:rPr>
          <w:szCs w:val="20"/>
          <w:lang w:val="en-GB"/>
        </w:rPr>
        <w:t>fulfil</w:t>
      </w:r>
      <w:r w:rsidRPr="00477FC2">
        <w:rPr>
          <w:szCs w:val="20"/>
          <w:lang w:val="en-GB"/>
        </w:rPr>
        <w:t xml:space="preserve"> its obligations with a minimum of delay. A Party affected by an event of Force Majeure shall notify the other Party of such event as soon as possible, and in any event not later than ten (10) days following the occurrence of such event, providing evidence of the nature and cause of </w:t>
      </w:r>
      <w:r w:rsidR="00797814" w:rsidRPr="00477FC2">
        <w:rPr>
          <w:szCs w:val="20"/>
          <w:lang w:val="en-GB"/>
        </w:rPr>
        <w:t xml:space="preserve">the </w:t>
      </w:r>
      <w:r w:rsidRPr="00477FC2">
        <w:rPr>
          <w:szCs w:val="20"/>
          <w:lang w:val="en-GB"/>
        </w:rPr>
        <w:t xml:space="preserve">event, and shall similarly give notice of the restoration of normal conditions as </w:t>
      </w:r>
      <w:r w:rsidRPr="00477FC2">
        <w:rPr>
          <w:szCs w:val="20"/>
          <w:lang w:val="en-GB"/>
        </w:rPr>
        <w:lastRenderedPageBreak/>
        <w:t>soon as possible. The Parties shall take all reasonable measures to minimize the consequences of any event of Force Majeure.</w:t>
      </w:r>
    </w:p>
    <w:p w14:paraId="1581E630" w14:textId="159C0F19" w:rsidR="00A140D4" w:rsidRPr="00477FC2" w:rsidRDefault="00A140D4" w:rsidP="00E959EE">
      <w:pPr>
        <w:numPr>
          <w:ilvl w:val="1"/>
          <w:numId w:val="7"/>
        </w:numPr>
        <w:ind w:left="426"/>
        <w:rPr>
          <w:szCs w:val="20"/>
          <w:lang w:val="en-GB"/>
        </w:rPr>
      </w:pPr>
      <w:r w:rsidRPr="00477FC2">
        <w:rPr>
          <w:szCs w:val="20"/>
          <w:lang w:val="en-GB"/>
        </w:rPr>
        <w:t>Any period within which a Party shall, pursuant to th</w:t>
      </w:r>
      <w:r w:rsidR="003C21D8" w:rsidRPr="00477FC2">
        <w:rPr>
          <w:szCs w:val="20"/>
          <w:lang w:val="en-GB"/>
        </w:rPr>
        <w:t>e</w:t>
      </w:r>
      <w:r w:rsidRPr="00477FC2">
        <w:rPr>
          <w:szCs w:val="20"/>
          <w:lang w:val="en-GB"/>
        </w:rPr>
        <w:t xml:space="preserve"> Contract, complete any action or task, shall be extended for a period equal to the time during which such Party was unable to perform such action as a result of Force Majeure.</w:t>
      </w:r>
    </w:p>
    <w:p w14:paraId="792A64F6" w14:textId="19022384" w:rsidR="00A140D4" w:rsidRPr="00477FC2" w:rsidRDefault="00A140D4" w:rsidP="00E959EE">
      <w:pPr>
        <w:numPr>
          <w:ilvl w:val="1"/>
          <w:numId w:val="7"/>
        </w:numPr>
        <w:ind w:left="426"/>
        <w:rPr>
          <w:szCs w:val="20"/>
          <w:lang w:val="en-GB"/>
        </w:rPr>
      </w:pPr>
      <w:r w:rsidRPr="00477FC2">
        <w:rPr>
          <w:szCs w:val="20"/>
          <w:lang w:val="en-GB"/>
        </w:rPr>
        <w:t xml:space="preserve">Not later than twenty (20) days after the </w:t>
      </w:r>
      <w:r w:rsidR="00F46602">
        <w:rPr>
          <w:szCs w:val="20"/>
          <w:lang w:val="en-GB"/>
        </w:rPr>
        <w:t>Consultant</w:t>
      </w:r>
      <w:r w:rsidRPr="00477FC2">
        <w:rPr>
          <w:szCs w:val="20"/>
          <w:lang w:val="en-GB"/>
        </w:rPr>
        <w:t xml:space="preserve">, as the result of an event of Force Majeure, have become unable to perform a material portion of the </w:t>
      </w:r>
      <w:r w:rsidR="00D673AC">
        <w:rPr>
          <w:szCs w:val="20"/>
          <w:lang w:val="en-GB"/>
        </w:rPr>
        <w:t>Consulting Services</w:t>
      </w:r>
      <w:r w:rsidRPr="00477FC2">
        <w:rPr>
          <w:szCs w:val="20"/>
          <w:lang w:val="en-GB"/>
        </w:rPr>
        <w:t>, the Parties shall consult with each other with a view to agreeing on appropriate measures to be taken in the circumstances.</w:t>
      </w:r>
    </w:p>
    <w:p w14:paraId="725EF362" w14:textId="2BC7014D" w:rsidR="00A140D4" w:rsidRPr="00477FC2" w:rsidRDefault="00A140D4" w:rsidP="00DD7599">
      <w:pPr>
        <w:pStyle w:val="Rubrik3"/>
        <w:rPr>
          <w:lang w:val="en-GB"/>
        </w:rPr>
      </w:pPr>
      <w:bookmarkStart w:id="21" w:name="_Ref10711569"/>
      <w:bookmarkStart w:id="22" w:name="_Toc41401337"/>
      <w:r w:rsidRPr="00477FC2">
        <w:rPr>
          <w:lang w:val="en-GB"/>
        </w:rPr>
        <w:t>Suspension</w:t>
      </w:r>
      <w:bookmarkEnd w:id="21"/>
      <w:bookmarkEnd w:id="22"/>
    </w:p>
    <w:p w14:paraId="550DB872" w14:textId="77777777" w:rsidR="00EE5379" w:rsidRPr="00477FC2" w:rsidRDefault="00EE5379" w:rsidP="00E959EE">
      <w:pPr>
        <w:pStyle w:val="Liststycke"/>
        <w:numPr>
          <w:ilvl w:val="0"/>
          <w:numId w:val="7"/>
        </w:numPr>
        <w:contextualSpacing w:val="0"/>
        <w:rPr>
          <w:vanish/>
          <w:szCs w:val="20"/>
          <w:lang w:val="en-GB"/>
        </w:rPr>
      </w:pPr>
    </w:p>
    <w:p w14:paraId="0C89A8B0" w14:textId="0219398D" w:rsidR="00A140D4" w:rsidRPr="00477FC2" w:rsidRDefault="00A140D4" w:rsidP="00E959EE">
      <w:pPr>
        <w:numPr>
          <w:ilvl w:val="1"/>
          <w:numId w:val="7"/>
        </w:numPr>
        <w:ind w:left="426"/>
        <w:rPr>
          <w:szCs w:val="20"/>
          <w:lang w:val="en-GB"/>
        </w:rPr>
      </w:pPr>
      <w:bookmarkStart w:id="23" w:name="_Ref11787438"/>
      <w:r w:rsidRPr="00477FC2">
        <w:rPr>
          <w:szCs w:val="20"/>
          <w:lang w:val="en-GB"/>
        </w:rPr>
        <w:t xml:space="preserve">The Procuring Entity may, by written notice of suspension to the </w:t>
      </w:r>
      <w:r w:rsidR="00F46602">
        <w:rPr>
          <w:szCs w:val="20"/>
          <w:lang w:val="en-GB"/>
        </w:rPr>
        <w:t>Consultant</w:t>
      </w:r>
      <w:r w:rsidRPr="00477FC2">
        <w:rPr>
          <w:szCs w:val="20"/>
          <w:lang w:val="en-GB"/>
        </w:rPr>
        <w:t xml:space="preserve">, suspend all payments to the </w:t>
      </w:r>
      <w:r w:rsidR="00F46602">
        <w:rPr>
          <w:szCs w:val="20"/>
          <w:lang w:val="en-GB"/>
        </w:rPr>
        <w:t>Consultant</w:t>
      </w:r>
      <w:r w:rsidRPr="00477FC2">
        <w:rPr>
          <w:szCs w:val="20"/>
          <w:lang w:val="en-GB"/>
        </w:rPr>
        <w:t xml:space="preserve"> if the </w:t>
      </w:r>
      <w:r w:rsidR="00F46602">
        <w:rPr>
          <w:szCs w:val="20"/>
          <w:lang w:val="en-GB"/>
        </w:rPr>
        <w:t>Consultant</w:t>
      </w:r>
      <w:r w:rsidRPr="00477FC2">
        <w:rPr>
          <w:szCs w:val="20"/>
          <w:lang w:val="en-GB"/>
        </w:rPr>
        <w:t xml:space="preserve"> fails to perform any of its obligations under th</w:t>
      </w:r>
      <w:r w:rsidR="00797814" w:rsidRPr="00477FC2">
        <w:rPr>
          <w:szCs w:val="20"/>
          <w:lang w:val="en-GB"/>
        </w:rPr>
        <w:t>e</w:t>
      </w:r>
      <w:r w:rsidRPr="00477FC2">
        <w:rPr>
          <w:szCs w:val="20"/>
          <w:lang w:val="en-GB"/>
        </w:rPr>
        <w:t xml:space="preserve"> Contract, including the carrying out of the </w:t>
      </w:r>
      <w:r w:rsidR="00D673AC">
        <w:rPr>
          <w:szCs w:val="20"/>
          <w:lang w:val="en-GB"/>
        </w:rPr>
        <w:t>Consulting Services</w:t>
      </w:r>
      <w:r w:rsidRPr="00477FC2">
        <w:rPr>
          <w:szCs w:val="20"/>
          <w:lang w:val="en-GB"/>
        </w:rPr>
        <w:t xml:space="preserve">, provided that such notice of suspension (i) shall specify the nature of the failure, and (ii) shall request the </w:t>
      </w:r>
      <w:r w:rsidR="00F46602">
        <w:rPr>
          <w:szCs w:val="20"/>
          <w:lang w:val="en-GB"/>
        </w:rPr>
        <w:t>Consultant</w:t>
      </w:r>
      <w:r w:rsidRPr="00477FC2">
        <w:rPr>
          <w:szCs w:val="20"/>
          <w:lang w:val="en-GB"/>
        </w:rPr>
        <w:t xml:space="preserve"> to remedy such failure within a period not exceeding twenty (20) days after receipt by the </w:t>
      </w:r>
      <w:r w:rsidR="00F46602">
        <w:rPr>
          <w:szCs w:val="20"/>
          <w:lang w:val="en-GB"/>
        </w:rPr>
        <w:t>Consultant</w:t>
      </w:r>
      <w:r w:rsidRPr="00477FC2">
        <w:rPr>
          <w:szCs w:val="20"/>
          <w:lang w:val="en-GB"/>
        </w:rPr>
        <w:t xml:space="preserve"> of such notice of suspension.</w:t>
      </w:r>
      <w:bookmarkEnd w:id="23"/>
    </w:p>
    <w:p w14:paraId="3A1BE2CB" w14:textId="008CFB59" w:rsidR="007F6D0C" w:rsidRPr="00477FC2" w:rsidRDefault="007F6D0C" w:rsidP="00DD7599">
      <w:pPr>
        <w:pStyle w:val="Rubrik3"/>
        <w:rPr>
          <w:lang w:val="en-GB"/>
        </w:rPr>
      </w:pPr>
      <w:bookmarkStart w:id="24" w:name="_Ref11788233"/>
      <w:bookmarkStart w:id="25" w:name="_Toc41401338"/>
      <w:r w:rsidRPr="00477FC2">
        <w:rPr>
          <w:lang w:val="en-GB"/>
        </w:rPr>
        <w:t>Termination</w:t>
      </w:r>
      <w:r w:rsidR="00EE5379" w:rsidRPr="00477FC2">
        <w:rPr>
          <w:lang w:val="en-GB"/>
        </w:rPr>
        <w:t xml:space="preserve"> by the Procuring Entity</w:t>
      </w:r>
      <w:bookmarkEnd w:id="24"/>
      <w:bookmarkEnd w:id="25"/>
    </w:p>
    <w:p w14:paraId="03B90912" w14:textId="77777777" w:rsidR="00EE5379" w:rsidRPr="00477FC2" w:rsidRDefault="00EE5379" w:rsidP="00E959EE">
      <w:pPr>
        <w:pStyle w:val="Liststycke"/>
        <w:numPr>
          <w:ilvl w:val="0"/>
          <w:numId w:val="7"/>
        </w:numPr>
        <w:contextualSpacing w:val="0"/>
        <w:rPr>
          <w:vanish/>
          <w:szCs w:val="20"/>
          <w:lang w:val="en-GB"/>
        </w:rPr>
      </w:pPr>
    </w:p>
    <w:p w14:paraId="4CD03D6E" w14:textId="2A86A914" w:rsidR="007F6D0C" w:rsidRPr="00477FC2" w:rsidRDefault="007F6D0C" w:rsidP="00E959EE">
      <w:pPr>
        <w:numPr>
          <w:ilvl w:val="1"/>
          <w:numId w:val="7"/>
        </w:numPr>
        <w:ind w:left="426"/>
        <w:rPr>
          <w:szCs w:val="20"/>
          <w:lang w:val="en-GB"/>
        </w:rPr>
      </w:pPr>
      <w:bookmarkStart w:id="26" w:name="_Ref11787624"/>
      <w:r w:rsidRPr="00477FC2">
        <w:rPr>
          <w:szCs w:val="20"/>
          <w:lang w:val="en-GB"/>
        </w:rPr>
        <w:t xml:space="preserve">The Procuring Entity may terminate the Contract by providing the </w:t>
      </w:r>
      <w:r w:rsidR="00F46602">
        <w:rPr>
          <w:szCs w:val="20"/>
          <w:lang w:val="en-GB"/>
        </w:rPr>
        <w:t>Consultant</w:t>
      </w:r>
      <w:r w:rsidRPr="00477FC2">
        <w:rPr>
          <w:szCs w:val="20"/>
          <w:lang w:val="en-GB"/>
        </w:rPr>
        <w:t xml:space="preserve"> with written notice, which shall not be shorter than twenty (20) days, in the following cases.</w:t>
      </w:r>
      <w:bookmarkEnd w:id="26"/>
    </w:p>
    <w:p w14:paraId="662C2D23" w14:textId="783ACB1B" w:rsidR="007F6D0C" w:rsidRPr="00477FC2" w:rsidRDefault="007F6D0C" w:rsidP="00E959EE">
      <w:pPr>
        <w:pStyle w:val="Liststycke"/>
        <w:numPr>
          <w:ilvl w:val="0"/>
          <w:numId w:val="8"/>
        </w:numPr>
        <w:rPr>
          <w:szCs w:val="20"/>
          <w:lang w:val="en-GB"/>
        </w:rPr>
      </w:pPr>
      <w:r w:rsidRPr="00477FC2">
        <w:rPr>
          <w:szCs w:val="20"/>
          <w:lang w:val="en-GB"/>
        </w:rPr>
        <w:t xml:space="preserve">if the </w:t>
      </w:r>
      <w:r w:rsidR="00F46602">
        <w:rPr>
          <w:szCs w:val="20"/>
          <w:lang w:val="en-GB"/>
        </w:rPr>
        <w:t>Consultant</w:t>
      </w:r>
      <w:r w:rsidRPr="00477FC2">
        <w:rPr>
          <w:szCs w:val="20"/>
          <w:lang w:val="en-GB"/>
        </w:rPr>
        <w:t xml:space="preserve"> fails to remedy a failure in the performance of its obligations, as specified in a notice of suspension pursuant to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_Ref10711569 \r \h  \* MERGEFORMAT </w:instrText>
      </w:r>
      <w:r w:rsidR="00FB3F44" w:rsidRPr="00477FC2">
        <w:rPr>
          <w:szCs w:val="20"/>
          <w:lang w:val="en-GB"/>
        </w:rPr>
      </w:r>
      <w:r w:rsidR="00FB3F44" w:rsidRPr="00477FC2">
        <w:rPr>
          <w:szCs w:val="20"/>
          <w:lang w:val="en-GB"/>
        </w:rPr>
        <w:fldChar w:fldCharType="separate"/>
      </w:r>
      <w:r w:rsidR="00D37D72">
        <w:rPr>
          <w:szCs w:val="20"/>
          <w:lang w:val="en-GB"/>
        </w:rPr>
        <w:t>13</w:t>
      </w:r>
      <w:r w:rsidR="00FB3F44" w:rsidRPr="00477FC2">
        <w:rPr>
          <w:szCs w:val="20"/>
          <w:lang w:val="en-GB"/>
        </w:rPr>
        <w:fldChar w:fldCharType="end"/>
      </w:r>
      <w:r w:rsidR="00FB3F44" w:rsidRPr="00477FC2">
        <w:rPr>
          <w:szCs w:val="20"/>
          <w:lang w:val="en-GB"/>
        </w:rPr>
        <w:t xml:space="preserve"> above</w:t>
      </w:r>
      <w:r w:rsidRPr="00477FC2">
        <w:rPr>
          <w:szCs w:val="20"/>
          <w:lang w:val="en-GB"/>
        </w:rPr>
        <w:t xml:space="preserve">, within twenty (20) days from the notification of such notice or within such further period as the Procuring Entity may have subsequently approved in-writing; </w:t>
      </w:r>
    </w:p>
    <w:p w14:paraId="6B2312EF" w14:textId="42C541D8" w:rsidR="007F6D0C" w:rsidRPr="00477FC2" w:rsidRDefault="007F6D0C" w:rsidP="00E959EE">
      <w:pPr>
        <w:pStyle w:val="Liststycke"/>
        <w:numPr>
          <w:ilvl w:val="0"/>
          <w:numId w:val="8"/>
        </w:numPr>
        <w:rPr>
          <w:szCs w:val="20"/>
          <w:lang w:val="en-GB"/>
        </w:rPr>
      </w:pPr>
      <w:r w:rsidRPr="00477FC2">
        <w:rPr>
          <w:szCs w:val="20"/>
          <w:lang w:val="en-GB"/>
        </w:rPr>
        <w:t xml:space="preserve">if the </w:t>
      </w:r>
      <w:r w:rsidR="00F46602">
        <w:rPr>
          <w:szCs w:val="20"/>
          <w:lang w:val="en-GB"/>
        </w:rPr>
        <w:t>Consultant</w:t>
      </w:r>
      <w:r w:rsidRPr="00477FC2">
        <w:rPr>
          <w:szCs w:val="20"/>
          <w:lang w:val="en-GB"/>
        </w:rPr>
        <w:t xml:space="preserve"> becomes insolvent or bankrupt or enter into any agreements with its creditors for relief of debt or take advantage of any law for the benefit of debtors or go into liquidation or receivership whether compulsory or voluntary;</w:t>
      </w:r>
    </w:p>
    <w:p w14:paraId="288C70C8" w14:textId="00507678" w:rsidR="007F6D0C" w:rsidRPr="00477FC2" w:rsidRDefault="007F6D0C" w:rsidP="00E959EE">
      <w:pPr>
        <w:pStyle w:val="Liststycke"/>
        <w:numPr>
          <w:ilvl w:val="0"/>
          <w:numId w:val="8"/>
        </w:numPr>
        <w:rPr>
          <w:szCs w:val="20"/>
          <w:lang w:val="en-GB"/>
        </w:rPr>
      </w:pPr>
      <w:r w:rsidRPr="00477FC2">
        <w:rPr>
          <w:szCs w:val="20"/>
          <w:lang w:val="en-GB"/>
        </w:rPr>
        <w:t xml:space="preserve">if the </w:t>
      </w:r>
      <w:r w:rsidR="00F46602">
        <w:rPr>
          <w:szCs w:val="20"/>
          <w:lang w:val="en-GB"/>
        </w:rPr>
        <w:t>Consultant</w:t>
      </w:r>
      <w:r w:rsidRPr="00477FC2">
        <w:rPr>
          <w:szCs w:val="20"/>
          <w:lang w:val="en-GB"/>
        </w:rPr>
        <w:t xml:space="preserve"> fails to comply with any final decision reached as a result of</w:t>
      </w:r>
      <w:r w:rsidR="006428E4" w:rsidRPr="00477FC2">
        <w:rPr>
          <w:szCs w:val="20"/>
          <w:lang w:val="en-GB"/>
        </w:rPr>
        <w:t xml:space="preserve"> amicable settlement</w:t>
      </w:r>
      <w:r w:rsidRPr="00477FC2">
        <w:rPr>
          <w:szCs w:val="20"/>
          <w:lang w:val="en-GB"/>
        </w:rPr>
        <w:t xml:space="preserve"> proceedings pursuant to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_Ref11788168 \r \h  \* MERGEFORMAT </w:instrText>
      </w:r>
      <w:r w:rsidR="00FB3F44" w:rsidRPr="00477FC2">
        <w:rPr>
          <w:szCs w:val="20"/>
          <w:lang w:val="en-GB"/>
        </w:rPr>
      </w:r>
      <w:r w:rsidR="00FB3F44" w:rsidRPr="00477FC2">
        <w:rPr>
          <w:szCs w:val="20"/>
          <w:lang w:val="en-GB"/>
        </w:rPr>
        <w:fldChar w:fldCharType="separate"/>
      </w:r>
      <w:r w:rsidR="00D37D72">
        <w:rPr>
          <w:szCs w:val="20"/>
          <w:lang w:val="en-GB"/>
        </w:rPr>
        <w:t>30</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00B65018" w:rsidRPr="00477FC2">
        <w:rPr>
          <w:szCs w:val="20"/>
          <w:lang w:val="en-GB"/>
        </w:rPr>
        <w:t>GCC</w:t>
      </w:r>
      <w:r w:rsidRPr="00477FC2">
        <w:rPr>
          <w:szCs w:val="20"/>
          <w:lang w:val="en-GB"/>
        </w:rPr>
        <w:t>;</w:t>
      </w:r>
    </w:p>
    <w:p w14:paraId="798D21F0" w14:textId="763137C2" w:rsidR="007F6D0C" w:rsidRPr="00477FC2" w:rsidRDefault="007F6D0C" w:rsidP="00E959EE">
      <w:pPr>
        <w:pStyle w:val="Liststycke"/>
        <w:numPr>
          <w:ilvl w:val="0"/>
          <w:numId w:val="8"/>
        </w:numPr>
        <w:rPr>
          <w:szCs w:val="20"/>
          <w:lang w:val="en-GB"/>
        </w:rPr>
      </w:pPr>
      <w:r w:rsidRPr="00477FC2">
        <w:rPr>
          <w:szCs w:val="20"/>
          <w:lang w:val="en-GB"/>
        </w:rPr>
        <w:t xml:space="preserve">if the </w:t>
      </w:r>
      <w:r w:rsidR="00F46602">
        <w:rPr>
          <w:szCs w:val="20"/>
          <w:lang w:val="en-GB"/>
        </w:rPr>
        <w:t>Consultant</w:t>
      </w:r>
      <w:r w:rsidRPr="00477FC2">
        <w:rPr>
          <w:szCs w:val="20"/>
          <w:lang w:val="en-GB"/>
        </w:rPr>
        <w:t xml:space="preserve"> submits to the Procuring Entity a statement which has a material effect on the rights, obligations or interests of the Procuring Entity and which the </w:t>
      </w:r>
      <w:r w:rsidR="00F46602">
        <w:rPr>
          <w:szCs w:val="20"/>
          <w:lang w:val="en-GB"/>
        </w:rPr>
        <w:t>Consultant</w:t>
      </w:r>
      <w:r w:rsidRPr="00477FC2">
        <w:rPr>
          <w:szCs w:val="20"/>
          <w:lang w:val="en-GB"/>
        </w:rPr>
        <w:t xml:space="preserve"> knows to be false;</w:t>
      </w:r>
    </w:p>
    <w:p w14:paraId="6BCE6CEF" w14:textId="29DD8B46" w:rsidR="00B65018" w:rsidRPr="00477FC2" w:rsidRDefault="00B65018" w:rsidP="00E959EE">
      <w:pPr>
        <w:pStyle w:val="Liststycke"/>
        <w:numPr>
          <w:ilvl w:val="0"/>
          <w:numId w:val="8"/>
        </w:numPr>
        <w:rPr>
          <w:szCs w:val="20"/>
          <w:lang w:val="en-GB"/>
        </w:rPr>
      </w:pPr>
      <w:r w:rsidRPr="00477FC2">
        <w:rPr>
          <w:szCs w:val="20"/>
          <w:lang w:val="en-GB"/>
        </w:rPr>
        <w:t xml:space="preserve">if, as the result of Force Majeure, the </w:t>
      </w:r>
      <w:r w:rsidR="00F46602">
        <w:rPr>
          <w:szCs w:val="20"/>
          <w:lang w:val="en-GB"/>
        </w:rPr>
        <w:t>Consultant</w:t>
      </w:r>
      <w:r w:rsidRPr="00477FC2">
        <w:rPr>
          <w:szCs w:val="20"/>
          <w:lang w:val="en-GB"/>
        </w:rPr>
        <w:t xml:space="preserve"> is unable to perform a material portion of the </w:t>
      </w:r>
      <w:r w:rsidR="00D673AC">
        <w:rPr>
          <w:szCs w:val="20"/>
          <w:lang w:val="en-GB"/>
        </w:rPr>
        <w:t>Consulting Services</w:t>
      </w:r>
      <w:r w:rsidRPr="00477FC2">
        <w:rPr>
          <w:szCs w:val="20"/>
          <w:lang w:val="en-GB"/>
        </w:rPr>
        <w:t xml:space="preserve"> for a period of not less than sixty (60) days; or </w:t>
      </w:r>
    </w:p>
    <w:p w14:paraId="635945EB" w14:textId="39CE161F" w:rsidR="00B65018" w:rsidRPr="00477FC2" w:rsidRDefault="00B65018" w:rsidP="00E959EE">
      <w:pPr>
        <w:pStyle w:val="Liststycke"/>
        <w:numPr>
          <w:ilvl w:val="0"/>
          <w:numId w:val="8"/>
        </w:numPr>
        <w:spacing w:before="240" w:after="120"/>
        <w:rPr>
          <w:szCs w:val="20"/>
          <w:lang w:val="en-GB"/>
        </w:rPr>
      </w:pPr>
      <w:r w:rsidRPr="00477FC2">
        <w:rPr>
          <w:szCs w:val="20"/>
          <w:lang w:val="en-GB"/>
        </w:rPr>
        <w:t xml:space="preserve">if the </w:t>
      </w:r>
      <w:r w:rsidR="009D59ED">
        <w:rPr>
          <w:szCs w:val="20"/>
          <w:lang w:val="en-GB"/>
        </w:rPr>
        <w:t>Procuring Entity</w:t>
      </w:r>
      <w:r w:rsidRPr="00477FC2">
        <w:rPr>
          <w:szCs w:val="20"/>
          <w:lang w:val="en-GB"/>
        </w:rPr>
        <w:t>, in its sole discretion and for any reason whatsoever, decides to terminate th</w:t>
      </w:r>
      <w:r w:rsidR="003C21D8" w:rsidRPr="00477FC2">
        <w:rPr>
          <w:szCs w:val="20"/>
          <w:lang w:val="en-GB"/>
        </w:rPr>
        <w:t>e</w:t>
      </w:r>
      <w:r w:rsidRPr="00477FC2">
        <w:rPr>
          <w:szCs w:val="20"/>
          <w:lang w:val="en-GB"/>
        </w:rPr>
        <w:t xml:space="preserve"> Contract.</w:t>
      </w:r>
    </w:p>
    <w:p w14:paraId="46BAFCB6" w14:textId="0DA7113D" w:rsidR="00B65018" w:rsidRPr="00477FC2" w:rsidRDefault="00EE5379" w:rsidP="00DD7599">
      <w:pPr>
        <w:pStyle w:val="Rubrik3"/>
        <w:rPr>
          <w:lang w:val="en-GB"/>
        </w:rPr>
      </w:pPr>
      <w:bookmarkStart w:id="27" w:name="_Ref11788245"/>
      <w:bookmarkStart w:id="28" w:name="_Toc41401339"/>
      <w:r w:rsidRPr="00477FC2">
        <w:rPr>
          <w:szCs w:val="20"/>
          <w:lang w:val="en-GB"/>
        </w:rPr>
        <w:t>Termination b</w:t>
      </w:r>
      <w:r w:rsidR="00B65018" w:rsidRPr="00477FC2">
        <w:rPr>
          <w:szCs w:val="20"/>
          <w:lang w:val="en-GB"/>
        </w:rPr>
        <w:t>y</w:t>
      </w:r>
      <w:r w:rsidR="00B65018" w:rsidRPr="00477FC2">
        <w:rPr>
          <w:lang w:val="en-GB"/>
        </w:rPr>
        <w:t xml:space="preserve"> the </w:t>
      </w:r>
      <w:r w:rsidR="00F46602">
        <w:rPr>
          <w:lang w:val="en-GB"/>
        </w:rPr>
        <w:t>Consultant</w:t>
      </w:r>
      <w:bookmarkEnd w:id="27"/>
      <w:bookmarkEnd w:id="28"/>
    </w:p>
    <w:p w14:paraId="6312C890" w14:textId="77777777" w:rsidR="00EE5379" w:rsidRPr="00477FC2" w:rsidRDefault="00EE5379" w:rsidP="00E959EE">
      <w:pPr>
        <w:pStyle w:val="Liststycke"/>
        <w:numPr>
          <w:ilvl w:val="0"/>
          <w:numId w:val="7"/>
        </w:numPr>
        <w:contextualSpacing w:val="0"/>
        <w:rPr>
          <w:vanish/>
          <w:szCs w:val="20"/>
          <w:lang w:val="en-GB"/>
        </w:rPr>
      </w:pPr>
    </w:p>
    <w:p w14:paraId="08909D84" w14:textId="18A70AD5" w:rsidR="00B65018" w:rsidRPr="00477FC2" w:rsidRDefault="00B65018" w:rsidP="00E959EE">
      <w:pPr>
        <w:numPr>
          <w:ilvl w:val="1"/>
          <w:numId w:val="7"/>
        </w:numPr>
        <w:ind w:left="426"/>
        <w:rPr>
          <w:szCs w:val="20"/>
          <w:lang w:val="en-GB"/>
        </w:rPr>
      </w:pPr>
      <w:bookmarkStart w:id="29" w:name="_Ref11787639"/>
      <w:r w:rsidRPr="00477FC2">
        <w:rPr>
          <w:szCs w:val="20"/>
          <w:lang w:val="en-GB"/>
        </w:rPr>
        <w:t xml:space="preserve">The </w:t>
      </w:r>
      <w:r w:rsidR="00F46602">
        <w:rPr>
          <w:szCs w:val="20"/>
          <w:lang w:val="en-GB"/>
        </w:rPr>
        <w:t>Consultant</w:t>
      </w:r>
      <w:r w:rsidRPr="00477FC2">
        <w:rPr>
          <w:szCs w:val="20"/>
          <w:lang w:val="en-GB"/>
        </w:rPr>
        <w:t xml:space="preserve"> may terminate the Contract by providing the Procuring Entity with written notice, which shall not be shorter than twenty (20) days, in the following cases.</w:t>
      </w:r>
      <w:bookmarkEnd w:id="29"/>
    </w:p>
    <w:p w14:paraId="36E635A4" w14:textId="62F1F28B" w:rsidR="00B65018" w:rsidRPr="00477FC2" w:rsidRDefault="00B65018" w:rsidP="00E959EE">
      <w:pPr>
        <w:pStyle w:val="Liststycke"/>
        <w:numPr>
          <w:ilvl w:val="0"/>
          <w:numId w:val="9"/>
        </w:numPr>
        <w:spacing w:before="240" w:after="120"/>
        <w:rPr>
          <w:szCs w:val="20"/>
          <w:lang w:val="en-GB"/>
        </w:rPr>
      </w:pPr>
      <w:r w:rsidRPr="00477FC2">
        <w:rPr>
          <w:szCs w:val="20"/>
          <w:lang w:val="en-GB"/>
        </w:rPr>
        <w:t xml:space="preserve">if the Procuring Entity fails to pay any money due to the </w:t>
      </w:r>
      <w:r w:rsidR="00F46602">
        <w:rPr>
          <w:szCs w:val="20"/>
          <w:lang w:val="en-GB"/>
        </w:rPr>
        <w:t>Consultant</w:t>
      </w:r>
      <w:r w:rsidRPr="00477FC2">
        <w:rPr>
          <w:szCs w:val="20"/>
          <w:lang w:val="en-GB"/>
        </w:rPr>
        <w:t xml:space="preserve"> pursuant to the Contract and not subject to dispute pursuant to </w:t>
      </w:r>
      <w:r w:rsidR="007428BB">
        <w:rPr>
          <w:szCs w:val="20"/>
          <w:lang w:val="en-GB"/>
        </w:rPr>
        <w:t xml:space="preserve">Clause </w:t>
      </w:r>
      <w:r w:rsidR="00D37D72" w:rsidRPr="00477FC2">
        <w:rPr>
          <w:szCs w:val="20"/>
          <w:lang w:val="en-GB"/>
        </w:rPr>
        <w:fldChar w:fldCharType="begin"/>
      </w:r>
      <w:r w:rsidR="00D37D72" w:rsidRPr="00477FC2">
        <w:rPr>
          <w:szCs w:val="20"/>
          <w:lang w:val="en-GB"/>
        </w:rPr>
        <w:instrText xml:space="preserve"> REF _Ref11788199 \r \h  \* MERGEFORMAT </w:instrText>
      </w:r>
      <w:r w:rsidR="00D37D72" w:rsidRPr="00477FC2">
        <w:rPr>
          <w:szCs w:val="20"/>
          <w:lang w:val="en-GB"/>
        </w:rPr>
      </w:r>
      <w:r w:rsidR="00D37D72" w:rsidRPr="00477FC2">
        <w:rPr>
          <w:szCs w:val="20"/>
          <w:lang w:val="en-GB"/>
        </w:rPr>
        <w:fldChar w:fldCharType="separate"/>
      </w:r>
      <w:r w:rsidR="00D37D72">
        <w:rPr>
          <w:szCs w:val="20"/>
          <w:lang w:val="en-GB"/>
        </w:rPr>
        <w:t>30</w:t>
      </w:r>
      <w:r w:rsidR="00D37D72"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 xml:space="preserve">GCC within </w:t>
      </w:r>
      <w:r w:rsidR="00C3397D" w:rsidRPr="00477FC2">
        <w:rPr>
          <w:szCs w:val="20"/>
          <w:lang w:val="en-GB"/>
        </w:rPr>
        <w:t>twenty</w:t>
      </w:r>
      <w:r w:rsidRPr="00477FC2">
        <w:rPr>
          <w:szCs w:val="20"/>
          <w:lang w:val="en-GB"/>
        </w:rPr>
        <w:t xml:space="preserve"> (</w:t>
      </w:r>
      <w:r w:rsidR="00C3397D" w:rsidRPr="00477FC2">
        <w:rPr>
          <w:szCs w:val="20"/>
          <w:lang w:val="en-GB"/>
        </w:rPr>
        <w:t>2</w:t>
      </w:r>
      <w:r w:rsidRPr="00477FC2">
        <w:rPr>
          <w:szCs w:val="20"/>
          <w:lang w:val="en-GB"/>
        </w:rPr>
        <w:t xml:space="preserve">0) days after receiving written notice from the </w:t>
      </w:r>
      <w:r w:rsidR="00F46602">
        <w:rPr>
          <w:szCs w:val="20"/>
          <w:lang w:val="en-GB"/>
        </w:rPr>
        <w:t>Consultant</w:t>
      </w:r>
      <w:r w:rsidRPr="00477FC2">
        <w:rPr>
          <w:szCs w:val="20"/>
          <w:lang w:val="en-GB"/>
        </w:rPr>
        <w:t xml:space="preserve"> that such payment is overdue;</w:t>
      </w:r>
    </w:p>
    <w:p w14:paraId="03EABFE6" w14:textId="3B37B5B5" w:rsidR="00B65018" w:rsidRPr="00477FC2" w:rsidRDefault="00B65018" w:rsidP="00E959EE">
      <w:pPr>
        <w:pStyle w:val="Liststycke"/>
        <w:numPr>
          <w:ilvl w:val="0"/>
          <w:numId w:val="9"/>
        </w:numPr>
        <w:spacing w:before="240" w:after="120"/>
        <w:rPr>
          <w:szCs w:val="20"/>
          <w:lang w:val="en-GB"/>
        </w:rPr>
      </w:pPr>
      <w:r w:rsidRPr="00477FC2">
        <w:rPr>
          <w:szCs w:val="20"/>
          <w:lang w:val="en-GB"/>
        </w:rPr>
        <w:t xml:space="preserve">if the Procuring Entity is in material breach of its obligations pursuant to the Contract and has not remedied the same within </w:t>
      </w:r>
      <w:r w:rsidR="00C3397D" w:rsidRPr="00477FC2">
        <w:rPr>
          <w:szCs w:val="20"/>
          <w:lang w:val="en-GB"/>
        </w:rPr>
        <w:t xml:space="preserve">twenty (20) days </w:t>
      </w:r>
      <w:r w:rsidRPr="00477FC2">
        <w:rPr>
          <w:szCs w:val="20"/>
          <w:lang w:val="en-GB"/>
        </w:rPr>
        <w:t xml:space="preserve">(or such longer period as the </w:t>
      </w:r>
      <w:r w:rsidR="00F46602">
        <w:rPr>
          <w:szCs w:val="20"/>
          <w:lang w:val="en-GB"/>
        </w:rPr>
        <w:t>Consultant</w:t>
      </w:r>
      <w:r w:rsidRPr="00477FC2">
        <w:rPr>
          <w:szCs w:val="20"/>
          <w:lang w:val="en-GB"/>
        </w:rPr>
        <w:t xml:space="preserve"> may have subsequently approved in writing) following the receipt by the Procuring Entity of the </w:t>
      </w:r>
      <w:r w:rsidR="00F46602">
        <w:rPr>
          <w:szCs w:val="20"/>
          <w:lang w:val="en-GB"/>
        </w:rPr>
        <w:t>Consultant</w:t>
      </w:r>
      <w:r w:rsidRPr="00477FC2">
        <w:rPr>
          <w:szCs w:val="20"/>
          <w:lang w:val="en-GB"/>
        </w:rPr>
        <w:t>’s notice specifying such breach;</w:t>
      </w:r>
    </w:p>
    <w:p w14:paraId="50C80A9C" w14:textId="76F2A7D8" w:rsidR="00B65018" w:rsidRPr="00477FC2" w:rsidRDefault="00B65018" w:rsidP="00E959EE">
      <w:pPr>
        <w:pStyle w:val="Liststycke"/>
        <w:numPr>
          <w:ilvl w:val="0"/>
          <w:numId w:val="9"/>
        </w:numPr>
        <w:spacing w:before="240" w:after="120"/>
        <w:rPr>
          <w:szCs w:val="20"/>
          <w:lang w:val="en-GB"/>
        </w:rPr>
      </w:pPr>
      <w:r w:rsidRPr="00477FC2">
        <w:rPr>
          <w:szCs w:val="20"/>
          <w:lang w:val="en-GB"/>
        </w:rPr>
        <w:t xml:space="preserve">if, as the result of Force Majeure, the </w:t>
      </w:r>
      <w:r w:rsidR="00F46602">
        <w:rPr>
          <w:szCs w:val="20"/>
          <w:lang w:val="en-GB"/>
        </w:rPr>
        <w:t>Consultant</w:t>
      </w:r>
      <w:r w:rsidRPr="00477FC2">
        <w:rPr>
          <w:szCs w:val="20"/>
          <w:lang w:val="en-GB"/>
        </w:rPr>
        <w:t xml:space="preserve"> is unable to perform a material portion of the </w:t>
      </w:r>
      <w:r w:rsidR="00D673AC">
        <w:rPr>
          <w:szCs w:val="20"/>
          <w:lang w:val="en-GB"/>
        </w:rPr>
        <w:t>Consulting Services</w:t>
      </w:r>
      <w:r w:rsidRPr="00477FC2">
        <w:rPr>
          <w:szCs w:val="20"/>
          <w:lang w:val="en-GB"/>
        </w:rPr>
        <w:t xml:space="preserve"> for a period of not less than sixty (60) days; or</w:t>
      </w:r>
    </w:p>
    <w:p w14:paraId="4C1CBC74" w14:textId="67C1D62E" w:rsidR="00B65018" w:rsidRPr="00477FC2" w:rsidRDefault="00B65018" w:rsidP="00E959EE">
      <w:pPr>
        <w:pStyle w:val="Liststycke"/>
        <w:numPr>
          <w:ilvl w:val="0"/>
          <w:numId w:val="9"/>
        </w:numPr>
        <w:spacing w:before="240" w:after="120"/>
        <w:rPr>
          <w:szCs w:val="20"/>
          <w:lang w:val="en-GB"/>
        </w:rPr>
      </w:pPr>
      <w:r w:rsidRPr="00477FC2">
        <w:rPr>
          <w:szCs w:val="20"/>
          <w:lang w:val="en-GB"/>
        </w:rPr>
        <w:lastRenderedPageBreak/>
        <w:t xml:space="preserve">if the Procuring Entity fails to comply with any final decision reached as a result of </w:t>
      </w:r>
      <w:r w:rsidR="00C3397D" w:rsidRPr="00477FC2">
        <w:rPr>
          <w:szCs w:val="20"/>
          <w:lang w:val="en-GB"/>
        </w:rPr>
        <w:t>a</w:t>
      </w:r>
      <w:r w:rsidR="006428E4" w:rsidRPr="00477FC2">
        <w:rPr>
          <w:szCs w:val="20"/>
          <w:lang w:val="en-GB"/>
        </w:rPr>
        <w:t>n amicable settlement</w:t>
      </w:r>
      <w:r w:rsidR="00C3397D" w:rsidRPr="00477FC2">
        <w:rPr>
          <w:szCs w:val="20"/>
          <w:lang w:val="en-GB"/>
        </w:rPr>
        <w:t xml:space="preserve"> resolution </w:t>
      </w:r>
      <w:r w:rsidRPr="00477FC2">
        <w:rPr>
          <w:szCs w:val="20"/>
          <w:lang w:val="en-GB"/>
        </w:rPr>
        <w:t xml:space="preserve">pursuant to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_Ref11788222 \r \h  \* MERGEFORMAT </w:instrText>
      </w:r>
      <w:r w:rsidR="00FB3F44" w:rsidRPr="00477FC2">
        <w:rPr>
          <w:szCs w:val="20"/>
          <w:lang w:val="en-GB"/>
        </w:rPr>
      </w:r>
      <w:r w:rsidR="00FB3F44" w:rsidRPr="00477FC2">
        <w:rPr>
          <w:szCs w:val="20"/>
          <w:lang w:val="en-GB"/>
        </w:rPr>
        <w:fldChar w:fldCharType="separate"/>
      </w:r>
      <w:r w:rsidR="00D37D72">
        <w:rPr>
          <w:szCs w:val="20"/>
          <w:lang w:val="en-GB"/>
        </w:rPr>
        <w:t>30</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GCC.</w:t>
      </w:r>
    </w:p>
    <w:p w14:paraId="3A8235FD" w14:textId="740BE29A" w:rsidR="00B65018" w:rsidRPr="00477FC2" w:rsidRDefault="00B65018" w:rsidP="00E959EE">
      <w:pPr>
        <w:numPr>
          <w:ilvl w:val="1"/>
          <w:numId w:val="7"/>
        </w:numPr>
        <w:ind w:left="426"/>
        <w:rPr>
          <w:szCs w:val="20"/>
          <w:lang w:val="en-GB"/>
        </w:rPr>
      </w:pPr>
      <w:r w:rsidRPr="00477FC2">
        <w:rPr>
          <w:szCs w:val="20"/>
          <w:lang w:val="en-GB"/>
        </w:rPr>
        <w:t xml:space="preserve">Upon termination of the Contract pursuant to </w:t>
      </w:r>
      <w:r w:rsidR="007428BB">
        <w:rPr>
          <w:szCs w:val="20"/>
          <w:lang w:val="en-GB"/>
        </w:rPr>
        <w:t>Clause</w:t>
      </w:r>
      <w:r w:rsidR="00FB3F44">
        <w:rPr>
          <w:szCs w:val="20"/>
          <w:lang w:val="en-GB"/>
        </w:rPr>
        <w:t>s</w:t>
      </w:r>
      <w:r w:rsidR="007428BB">
        <w:rPr>
          <w:szCs w:val="20"/>
          <w:lang w:val="en-GB"/>
        </w:rPr>
        <w:t xml:space="preserve"> </w:t>
      </w:r>
      <w:r w:rsidR="00FB3F44" w:rsidRPr="00477FC2">
        <w:rPr>
          <w:szCs w:val="20"/>
          <w:highlight w:val="yellow"/>
          <w:lang w:val="en-GB"/>
        </w:rPr>
        <w:fldChar w:fldCharType="begin"/>
      </w:r>
      <w:r w:rsidR="00FB3F44" w:rsidRPr="00477FC2">
        <w:rPr>
          <w:szCs w:val="20"/>
          <w:lang w:val="en-GB"/>
        </w:rPr>
        <w:instrText xml:space="preserve"> REF _Ref11788233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14</w:t>
      </w:r>
      <w:r w:rsidR="00FB3F44" w:rsidRPr="00477FC2">
        <w:rPr>
          <w:szCs w:val="20"/>
          <w:highlight w:val="yellow"/>
          <w:lang w:val="en-GB"/>
        </w:rPr>
        <w:fldChar w:fldCharType="end"/>
      </w:r>
      <w:r w:rsidR="00FB3F44" w:rsidRPr="00477FC2">
        <w:rPr>
          <w:szCs w:val="20"/>
          <w:lang w:val="en-GB"/>
        </w:rPr>
        <w:t xml:space="preserve"> or </w:t>
      </w:r>
      <w:r w:rsidR="00FB3F44" w:rsidRPr="00477FC2">
        <w:rPr>
          <w:szCs w:val="20"/>
          <w:highlight w:val="yellow"/>
          <w:lang w:val="en-GB"/>
        </w:rPr>
        <w:fldChar w:fldCharType="begin"/>
      </w:r>
      <w:r w:rsidR="00FB3F44" w:rsidRPr="00477FC2">
        <w:rPr>
          <w:szCs w:val="20"/>
          <w:lang w:val="en-GB"/>
        </w:rPr>
        <w:instrText xml:space="preserve"> REF _Ref11788245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15</w:t>
      </w:r>
      <w:r w:rsidR="00FB3F44" w:rsidRPr="00477FC2">
        <w:rPr>
          <w:szCs w:val="20"/>
          <w:highlight w:val="yellow"/>
          <w:lang w:val="en-GB"/>
        </w:rPr>
        <w:fldChar w:fldCharType="end"/>
      </w:r>
      <w:r w:rsidR="007428BB">
        <w:rPr>
          <w:szCs w:val="20"/>
          <w:lang w:val="en-GB"/>
        </w:rPr>
        <w:t xml:space="preserve"> of the </w:t>
      </w:r>
      <w:r w:rsidRPr="00477FC2">
        <w:rPr>
          <w:szCs w:val="20"/>
          <w:lang w:val="en-GB"/>
        </w:rPr>
        <w:t>GCC,</w:t>
      </w:r>
      <w:r w:rsidR="00D50ACF" w:rsidRPr="00477FC2">
        <w:rPr>
          <w:szCs w:val="20"/>
          <w:lang w:val="en-GB"/>
        </w:rPr>
        <w:t xml:space="preserve"> </w:t>
      </w:r>
      <w:r w:rsidRPr="00477FC2">
        <w:rPr>
          <w:szCs w:val="20"/>
          <w:lang w:val="en-GB"/>
        </w:rPr>
        <w:t>or upon expiration of</w:t>
      </w:r>
      <w:r w:rsidR="00D50ACF" w:rsidRPr="00477FC2">
        <w:rPr>
          <w:szCs w:val="20"/>
          <w:lang w:val="en-GB"/>
        </w:rPr>
        <w:t xml:space="preserve"> </w:t>
      </w:r>
      <w:r w:rsidRPr="00477FC2">
        <w:rPr>
          <w:szCs w:val="20"/>
          <w:lang w:val="en-GB"/>
        </w:rPr>
        <w:t>th</w:t>
      </w:r>
      <w:r w:rsidR="00D50ACF" w:rsidRPr="00477FC2">
        <w:rPr>
          <w:szCs w:val="20"/>
          <w:lang w:val="en-GB"/>
        </w:rPr>
        <w:t>e</w:t>
      </w:r>
      <w:r w:rsidRPr="00477FC2">
        <w:rPr>
          <w:szCs w:val="20"/>
          <w:lang w:val="en-GB"/>
        </w:rPr>
        <w:t xml:space="preserve"> Contract pursuant to </w:t>
      </w:r>
      <w:r w:rsidR="007428BB">
        <w:rPr>
          <w:szCs w:val="20"/>
          <w:lang w:val="en-GB"/>
        </w:rPr>
        <w:t xml:space="preserve">Clause </w:t>
      </w:r>
      <w:r w:rsidR="00FB3F44" w:rsidRPr="00477FC2">
        <w:rPr>
          <w:szCs w:val="20"/>
          <w:highlight w:val="yellow"/>
          <w:lang w:val="en-GB"/>
        </w:rPr>
        <w:fldChar w:fldCharType="begin"/>
      </w:r>
      <w:r w:rsidR="00FB3F44" w:rsidRPr="00477FC2">
        <w:rPr>
          <w:szCs w:val="20"/>
          <w:lang w:val="en-GB"/>
        </w:rPr>
        <w:instrText xml:space="preserve"> REF _Ref11788255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11</w:t>
      </w:r>
      <w:r w:rsidR="00FB3F44" w:rsidRPr="00477FC2">
        <w:rPr>
          <w:szCs w:val="20"/>
          <w:highlight w:val="yellow"/>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GC</w:t>
      </w:r>
      <w:r w:rsidR="00D50ACF" w:rsidRPr="00477FC2">
        <w:rPr>
          <w:szCs w:val="20"/>
          <w:lang w:val="en-GB"/>
        </w:rPr>
        <w:t>C</w:t>
      </w:r>
      <w:r w:rsidRPr="00477FC2">
        <w:rPr>
          <w:szCs w:val="20"/>
          <w:lang w:val="en-GB"/>
        </w:rPr>
        <w:t>, all rights and</w:t>
      </w:r>
      <w:r w:rsidR="00D50ACF" w:rsidRPr="00477FC2">
        <w:rPr>
          <w:szCs w:val="20"/>
          <w:lang w:val="en-GB"/>
        </w:rPr>
        <w:t xml:space="preserve"> </w:t>
      </w:r>
      <w:r w:rsidRPr="00477FC2">
        <w:rPr>
          <w:szCs w:val="20"/>
          <w:lang w:val="en-GB"/>
        </w:rPr>
        <w:t>obligations of the Parties shall cease, except (i) such rights and</w:t>
      </w:r>
      <w:r w:rsidR="00D50ACF" w:rsidRPr="00477FC2">
        <w:rPr>
          <w:szCs w:val="20"/>
          <w:lang w:val="en-GB"/>
        </w:rPr>
        <w:t xml:space="preserve"> </w:t>
      </w:r>
      <w:r w:rsidRPr="00477FC2">
        <w:rPr>
          <w:szCs w:val="20"/>
          <w:lang w:val="en-GB"/>
        </w:rPr>
        <w:t>obligations as may have accrued on the date of termination or expiration, (ii) the</w:t>
      </w:r>
      <w:r w:rsidR="00D50ACF" w:rsidRPr="00477FC2">
        <w:rPr>
          <w:szCs w:val="20"/>
          <w:lang w:val="en-GB"/>
        </w:rPr>
        <w:t xml:space="preserve"> </w:t>
      </w:r>
      <w:r w:rsidRPr="00477FC2">
        <w:rPr>
          <w:szCs w:val="20"/>
          <w:lang w:val="en-GB"/>
        </w:rPr>
        <w:t>obligation</w:t>
      </w:r>
      <w:r w:rsidR="00D50ACF" w:rsidRPr="00477FC2">
        <w:rPr>
          <w:szCs w:val="20"/>
          <w:lang w:val="en-GB"/>
        </w:rPr>
        <w:t xml:space="preserve"> </w:t>
      </w:r>
      <w:r w:rsidRPr="00477FC2">
        <w:rPr>
          <w:szCs w:val="20"/>
          <w:lang w:val="en-GB"/>
        </w:rPr>
        <w:t>of confidentiality</w:t>
      </w:r>
      <w:r w:rsidR="00D50ACF" w:rsidRPr="00477FC2">
        <w:rPr>
          <w:szCs w:val="20"/>
          <w:lang w:val="en-GB"/>
        </w:rPr>
        <w:t xml:space="preserve"> </w:t>
      </w:r>
      <w:r w:rsidRPr="00477FC2">
        <w:rPr>
          <w:szCs w:val="20"/>
          <w:lang w:val="en-GB"/>
        </w:rPr>
        <w:t xml:space="preserve">set forth in </w:t>
      </w:r>
      <w:r w:rsidR="007428BB">
        <w:rPr>
          <w:szCs w:val="20"/>
          <w:lang w:val="en-GB"/>
        </w:rPr>
        <w:t xml:space="preserve">Clause </w:t>
      </w:r>
      <w:r w:rsidR="00FB3F44" w:rsidRPr="00477FC2">
        <w:rPr>
          <w:szCs w:val="20"/>
          <w:highlight w:val="yellow"/>
          <w:lang w:val="en-GB"/>
        </w:rPr>
        <w:fldChar w:fldCharType="begin"/>
      </w:r>
      <w:r w:rsidR="00FB3F44" w:rsidRPr="00477FC2">
        <w:rPr>
          <w:szCs w:val="20"/>
          <w:lang w:val="en-GB"/>
        </w:rPr>
        <w:instrText xml:space="preserve"> REF _Ref11788266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19</w:t>
      </w:r>
      <w:r w:rsidR="00FB3F44" w:rsidRPr="00477FC2">
        <w:rPr>
          <w:szCs w:val="20"/>
          <w:highlight w:val="yellow"/>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GC</w:t>
      </w:r>
      <w:r w:rsidR="00D50ACF" w:rsidRPr="00477FC2">
        <w:rPr>
          <w:szCs w:val="20"/>
          <w:lang w:val="en-GB"/>
        </w:rPr>
        <w:t>C</w:t>
      </w:r>
      <w:r w:rsidRPr="00477FC2">
        <w:rPr>
          <w:szCs w:val="20"/>
          <w:lang w:val="en-GB"/>
        </w:rPr>
        <w:t xml:space="preserve">, (iii) the </w:t>
      </w:r>
      <w:r w:rsidR="00F46602">
        <w:rPr>
          <w:szCs w:val="20"/>
          <w:lang w:val="en-GB"/>
        </w:rPr>
        <w:t>Consultant</w:t>
      </w:r>
      <w:r w:rsidR="00D50ACF" w:rsidRPr="00477FC2">
        <w:rPr>
          <w:szCs w:val="20"/>
          <w:lang w:val="en-GB"/>
        </w:rPr>
        <w:t xml:space="preserve">’s </w:t>
      </w:r>
      <w:r w:rsidRPr="00477FC2">
        <w:rPr>
          <w:szCs w:val="20"/>
          <w:lang w:val="en-GB"/>
        </w:rPr>
        <w:t xml:space="preserve">obligation to permit inspection, copying and auditing of </w:t>
      </w:r>
      <w:r w:rsidR="00D50ACF" w:rsidRPr="00477FC2">
        <w:rPr>
          <w:szCs w:val="20"/>
          <w:lang w:val="en-GB"/>
        </w:rPr>
        <w:t xml:space="preserve">its </w:t>
      </w:r>
      <w:r w:rsidRPr="00477FC2">
        <w:rPr>
          <w:szCs w:val="20"/>
          <w:lang w:val="en-GB"/>
        </w:rPr>
        <w:t>accounts and records</w:t>
      </w:r>
      <w:r w:rsidR="00D50ACF" w:rsidRPr="00477FC2">
        <w:rPr>
          <w:szCs w:val="20"/>
          <w:lang w:val="en-GB"/>
        </w:rPr>
        <w:t xml:space="preserve"> </w:t>
      </w:r>
      <w:r w:rsidRPr="00477FC2">
        <w:rPr>
          <w:szCs w:val="20"/>
          <w:lang w:val="en-GB"/>
        </w:rPr>
        <w:t xml:space="preserve">set forth in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_Ref11788278 \r \h  \* MERGEFORMAT </w:instrText>
      </w:r>
      <w:r w:rsidR="00FB3F44" w:rsidRPr="00477FC2">
        <w:rPr>
          <w:szCs w:val="20"/>
          <w:lang w:val="en-GB"/>
        </w:rPr>
      </w:r>
      <w:r w:rsidR="00FB3F44" w:rsidRPr="00477FC2">
        <w:rPr>
          <w:szCs w:val="20"/>
          <w:lang w:val="en-GB"/>
        </w:rPr>
        <w:fldChar w:fldCharType="separate"/>
      </w:r>
      <w:r w:rsidR="00D37D72">
        <w:rPr>
          <w:szCs w:val="20"/>
          <w:lang w:val="en-GB"/>
        </w:rPr>
        <w:t>1</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w:t>
      </w:r>
      <w:r w:rsidR="00C3397D" w:rsidRPr="00477FC2">
        <w:rPr>
          <w:szCs w:val="20"/>
          <w:lang w:val="en-GB"/>
        </w:rPr>
        <w:t>C</w:t>
      </w:r>
      <w:r w:rsidRPr="00477FC2">
        <w:rPr>
          <w:szCs w:val="20"/>
          <w:lang w:val="en-GB"/>
        </w:rPr>
        <w:t>C, and (iv) any right which a Party may have</w:t>
      </w:r>
      <w:r w:rsidR="00D50ACF" w:rsidRPr="00477FC2">
        <w:rPr>
          <w:szCs w:val="20"/>
          <w:lang w:val="en-GB"/>
        </w:rPr>
        <w:t xml:space="preserve"> </w:t>
      </w:r>
      <w:r w:rsidRPr="00477FC2">
        <w:rPr>
          <w:szCs w:val="20"/>
          <w:lang w:val="en-GB"/>
        </w:rPr>
        <w:t>under Applicable Law</w:t>
      </w:r>
      <w:r w:rsidR="00C85F80">
        <w:rPr>
          <w:szCs w:val="20"/>
          <w:lang w:val="en-GB"/>
        </w:rPr>
        <w:t>s</w:t>
      </w:r>
      <w:r w:rsidR="00D50ACF" w:rsidRPr="00477FC2">
        <w:rPr>
          <w:szCs w:val="20"/>
          <w:lang w:val="en-GB"/>
        </w:rPr>
        <w:t>.</w:t>
      </w:r>
    </w:p>
    <w:p w14:paraId="4A9A05CB" w14:textId="67C313EC" w:rsidR="00443C52" w:rsidRPr="00477FC2" w:rsidRDefault="00D50ACF" w:rsidP="00E959EE">
      <w:pPr>
        <w:numPr>
          <w:ilvl w:val="1"/>
          <w:numId w:val="7"/>
        </w:numPr>
        <w:ind w:left="426"/>
        <w:rPr>
          <w:szCs w:val="20"/>
          <w:lang w:val="en-GB"/>
        </w:rPr>
      </w:pPr>
      <w:r w:rsidRPr="00477FC2">
        <w:rPr>
          <w:szCs w:val="20"/>
          <w:lang w:val="en-GB"/>
        </w:rPr>
        <w:t xml:space="preserve">Upon termination of the Contract by notice of either Party to the other pursuant to </w:t>
      </w:r>
      <w:r w:rsidR="007428BB">
        <w:rPr>
          <w:szCs w:val="20"/>
          <w:lang w:val="en-GB"/>
        </w:rPr>
        <w:t>Clause 00</w:t>
      </w:r>
      <w:r w:rsidR="00FB3F44" w:rsidRPr="00477FC2">
        <w:rPr>
          <w:szCs w:val="20"/>
          <w:lang w:val="en-GB"/>
        </w:rPr>
        <w:t xml:space="preserve"> </w:t>
      </w:r>
      <w:r w:rsidR="00FB3F44" w:rsidRPr="00477FC2">
        <w:rPr>
          <w:szCs w:val="20"/>
          <w:highlight w:val="yellow"/>
          <w:lang w:val="en-GB"/>
        </w:rPr>
        <w:fldChar w:fldCharType="begin"/>
      </w:r>
      <w:r w:rsidR="00FB3F44" w:rsidRPr="00477FC2">
        <w:rPr>
          <w:szCs w:val="20"/>
          <w:lang w:val="en-GB"/>
        </w:rPr>
        <w:instrText xml:space="preserve"> REF _Ref11788233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14</w:t>
      </w:r>
      <w:r w:rsidR="00FB3F44" w:rsidRPr="00477FC2">
        <w:rPr>
          <w:szCs w:val="20"/>
          <w:highlight w:val="yellow"/>
          <w:lang w:val="en-GB"/>
        </w:rPr>
        <w:fldChar w:fldCharType="end"/>
      </w:r>
      <w:r w:rsidR="00FB3F44" w:rsidRPr="00477FC2">
        <w:rPr>
          <w:szCs w:val="20"/>
          <w:lang w:val="en-GB"/>
        </w:rPr>
        <w:t xml:space="preserve"> or </w:t>
      </w:r>
      <w:r w:rsidR="00FB3F44" w:rsidRPr="00477FC2">
        <w:rPr>
          <w:szCs w:val="20"/>
          <w:highlight w:val="yellow"/>
          <w:lang w:val="en-GB"/>
        </w:rPr>
        <w:fldChar w:fldCharType="begin"/>
      </w:r>
      <w:r w:rsidR="00FB3F44" w:rsidRPr="00477FC2">
        <w:rPr>
          <w:szCs w:val="20"/>
          <w:lang w:val="en-GB"/>
        </w:rPr>
        <w:instrText xml:space="preserve"> REF _Ref11788245 \r \h </w:instrText>
      </w:r>
      <w:r w:rsidR="00FB3F44" w:rsidRPr="00477FC2">
        <w:rPr>
          <w:szCs w:val="20"/>
          <w:highlight w:val="yellow"/>
          <w:lang w:val="en-GB"/>
        </w:rPr>
        <w:instrText xml:space="preserve"> \* MERGEFORMAT </w:instrText>
      </w:r>
      <w:r w:rsidR="00FB3F44" w:rsidRPr="00477FC2">
        <w:rPr>
          <w:szCs w:val="20"/>
          <w:highlight w:val="yellow"/>
          <w:lang w:val="en-GB"/>
        </w:rPr>
      </w:r>
      <w:r w:rsidR="00FB3F44" w:rsidRPr="00477FC2">
        <w:rPr>
          <w:szCs w:val="20"/>
          <w:highlight w:val="yellow"/>
          <w:lang w:val="en-GB"/>
        </w:rPr>
        <w:fldChar w:fldCharType="separate"/>
      </w:r>
      <w:r w:rsidR="00D37D72">
        <w:rPr>
          <w:szCs w:val="20"/>
          <w:lang w:val="en-GB"/>
        </w:rPr>
        <w:t>15</w:t>
      </w:r>
      <w:r w:rsidR="00FB3F44" w:rsidRPr="00477FC2">
        <w:rPr>
          <w:szCs w:val="20"/>
          <w:highlight w:val="yellow"/>
          <w:lang w:val="en-GB"/>
        </w:rPr>
        <w:fldChar w:fldCharType="end"/>
      </w:r>
      <w:r w:rsidR="007428BB">
        <w:rPr>
          <w:szCs w:val="20"/>
          <w:lang w:val="en-GB"/>
        </w:rPr>
        <w:t xml:space="preserve"> of the</w:t>
      </w:r>
      <w:r w:rsidR="006428E4" w:rsidRPr="00477FC2">
        <w:rPr>
          <w:szCs w:val="20"/>
          <w:lang w:val="en-GB"/>
        </w:rPr>
        <w:t xml:space="preserve"> GCC</w:t>
      </w:r>
      <w:r w:rsidRPr="00477FC2">
        <w:rPr>
          <w:szCs w:val="20"/>
          <w:lang w:val="en-GB"/>
        </w:rPr>
        <w:t xml:space="preserve">, the </w:t>
      </w:r>
      <w:r w:rsidR="00F46602">
        <w:rPr>
          <w:szCs w:val="20"/>
          <w:lang w:val="en-GB"/>
        </w:rPr>
        <w:t>Consultant</w:t>
      </w:r>
      <w:r w:rsidRPr="00477FC2">
        <w:rPr>
          <w:szCs w:val="20"/>
          <w:lang w:val="en-GB"/>
        </w:rPr>
        <w:t xml:space="preserve"> shall, immediately upon dispatch or receipt of such notice, take all necessary steps to bring the </w:t>
      </w:r>
      <w:r w:rsidR="00D673AC">
        <w:rPr>
          <w:szCs w:val="20"/>
          <w:lang w:val="en-GB"/>
        </w:rPr>
        <w:t>Consulting Services</w:t>
      </w:r>
      <w:r w:rsidRPr="00477FC2">
        <w:rPr>
          <w:szCs w:val="20"/>
          <w:lang w:val="en-GB"/>
        </w:rPr>
        <w:t xml:space="preserve"> to an end in a prompt and orderly manner and shall make every reasonable effort to keep expenditures for this purpose to a minimum. With respect to documents prepared by the </w:t>
      </w:r>
      <w:r w:rsidR="00F46602">
        <w:rPr>
          <w:szCs w:val="20"/>
          <w:lang w:val="en-GB"/>
        </w:rPr>
        <w:t>Consultant</w:t>
      </w:r>
      <w:r w:rsidRPr="00477FC2">
        <w:rPr>
          <w:szCs w:val="20"/>
          <w:lang w:val="en-GB"/>
        </w:rPr>
        <w:t xml:space="preserve"> and equipment and materials furnished by the Procuring Entity, the </w:t>
      </w:r>
      <w:r w:rsidR="00F46602">
        <w:rPr>
          <w:szCs w:val="20"/>
          <w:lang w:val="en-GB"/>
        </w:rPr>
        <w:t>Consultant</w:t>
      </w:r>
      <w:r w:rsidRPr="00477FC2">
        <w:rPr>
          <w:szCs w:val="20"/>
          <w:lang w:val="en-GB"/>
        </w:rPr>
        <w:t xml:space="preserve"> shall proceed as provided, respectively, by</w:t>
      </w:r>
      <w:r w:rsidR="006428E4" w:rsidRPr="00477FC2">
        <w:rPr>
          <w:szCs w:val="20"/>
          <w:lang w:val="en-GB"/>
        </w:rPr>
        <w:t xml:space="preserve">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_Ref11829430 \r \h  \* MERGEFORMAT </w:instrText>
      </w:r>
      <w:r w:rsidR="00FB3F44" w:rsidRPr="00477FC2">
        <w:rPr>
          <w:szCs w:val="20"/>
          <w:lang w:val="en-GB"/>
        </w:rPr>
      </w:r>
      <w:r w:rsidR="00FB3F44" w:rsidRPr="00477FC2">
        <w:rPr>
          <w:szCs w:val="20"/>
          <w:lang w:val="en-GB"/>
        </w:rPr>
        <w:fldChar w:fldCharType="separate"/>
      </w:r>
      <w:r w:rsidR="00D37D72">
        <w:rPr>
          <w:szCs w:val="20"/>
          <w:lang w:val="en-GB"/>
        </w:rPr>
        <w:t>20</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006428E4" w:rsidRPr="00477FC2">
        <w:rPr>
          <w:szCs w:val="20"/>
          <w:lang w:val="en-GB"/>
        </w:rPr>
        <w:t>GCC</w:t>
      </w:r>
      <w:r w:rsidRPr="00477FC2">
        <w:rPr>
          <w:szCs w:val="20"/>
          <w:lang w:val="en-GB"/>
        </w:rPr>
        <w:t xml:space="preserve"> </w:t>
      </w:r>
      <w:r w:rsidR="007F63BC" w:rsidRPr="00477FC2">
        <w:rPr>
          <w:szCs w:val="20"/>
          <w:lang w:val="en-GB"/>
        </w:rPr>
        <w:t>and</w:t>
      </w:r>
      <w:r w:rsidRPr="00477FC2">
        <w:rPr>
          <w:szCs w:val="20"/>
          <w:lang w:val="en-GB"/>
        </w:rPr>
        <w:t xml:space="preserve">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_Ref11788320 \r \h  \* MERGEFORMAT </w:instrText>
      </w:r>
      <w:r w:rsidR="00FB3F44" w:rsidRPr="00477FC2">
        <w:rPr>
          <w:szCs w:val="20"/>
          <w:lang w:val="en-GB"/>
        </w:rPr>
      </w:r>
      <w:r w:rsidR="00FB3F44" w:rsidRPr="00477FC2">
        <w:rPr>
          <w:szCs w:val="20"/>
          <w:lang w:val="en-GB"/>
        </w:rPr>
        <w:fldChar w:fldCharType="separate"/>
      </w:r>
      <w:r w:rsidR="00D37D72">
        <w:rPr>
          <w:szCs w:val="20"/>
          <w:lang w:val="en-GB"/>
        </w:rPr>
        <w:t>21</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GCC.</w:t>
      </w:r>
    </w:p>
    <w:p w14:paraId="591EE4F0" w14:textId="6F8D39B5" w:rsidR="00D50ACF" w:rsidRPr="00477FC2" w:rsidRDefault="00D50ACF" w:rsidP="00E959EE">
      <w:pPr>
        <w:numPr>
          <w:ilvl w:val="1"/>
          <w:numId w:val="7"/>
        </w:numPr>
        <w:ind w:left="426"/>
        <w:rPr>
          <w:szCs w:val="20"/>
          <w:lang w:val="en-GB"/>
        </w:rPr>
      </w:pPr>
      <w:r w:rsidRPr="00477FC2">
        <w:rPr>
          <w:szCs w:val="20"/>
          <w:lang w:val="en-GB"/>
        </w:rPr>
        <w:t>Upon termination of th</w:t>
      </w:r>
      <w:r w:rsidR="003C21D8" w:rsidRPr="00477FC2">
        <w:rPr>
          <w:szCs w:val="20"/>
          <w:lang w:val="en-GB"/>
        </w:rPr>
        <w:t>e</w:t>
      </w:r>
      <w:r w:rsidRPr="00477FC2">
        <w:rPr>
          <w:szCs w:val="20"/>
          <w:lang w:val="en-GB"/>
        </w:rPr>
        <w:t xml:space="preserve"> Contract pursuant to </w:t>
      </w:r>
      <w:r w:rsidR="007428BB">
        <w:rPr>
          <w:szCs w:val="20"/>
          <w:lang w:val="en-GB"/>
        </w:rPr>
        <w:t xml:space="preserve">Clause </w:t>
      </w:r>
      <w:r w:rsidR="00317B62" w:rsidRPr="00477FC2">
        <w:rPr>
          <w:szCs w:val="20"/>
          <w:highlight w:val="yellow"/>
          <w:lang w:val="en-GB"/>
        </w:rPr>
        <w:fldChar w:fldCharType="begin"/>
      </w:r>
      <w:r w:rsidR="00317B62" w:rsidRPr="00477FC2">
        <w:rPr>
          <w:szCs w:val="20"/>
          <w:lang w:val="en-GB"/>
        </w:rPr>
        <w:instrText xml:space="preserve"> REF _Ref11788233 \r \h </w:instrText>
      </w:r>
      <w:r w:rsidR="00317B62" w:rsidRPr="00477FC2">
        <w:rPr>
          <w:szCs w:val="20"/>
          <w:highlight w:val="yellow"/>
          <w:lang w:val="en-GB"/>
        </w:rPr>
        <w:instrText xml:space="preserve"> \* MERGEFORMAT </w:instrText>
      </w:r>
      <w:r w:rsidR="00317B62" w:rsidRPr="00477FC2">
        <w:rPr>
          <w:szCs w:val="20"/>
          <w:highlight w:val="yellow"/>
          <w:lang w:val="en-GB"/>
        </w:rPr>
      </w:r>
      <w:r w:rsidR="00317B62" w:rsidRPr="00477FC2">
        <w:rPr>
          <w:szCs w:val="20"/>
          <w:highlight w:val="yellow"/>
          <w:lang w:val="en-GB"/>
        </w:rPr>
        <w:fldChar w:fldCharType="separate"/>
      </w:r>
      <w:r w:rsidR="00D37D72">
        <w:rPr>
          <w:szCs w:val="20"/>
          <w:lang w:val="en-GB"/>
        </w:rPr>
        <w:t>14</w:t>
      </w:r>
      <w:r w:rsidR="00317B62" w:rsidRPr="00477FC2">
        <w:rPr>
          <w:szCs w:val="20"/>
          <w:highlight w:val="yellow"/>
          <w:lang w:val="en-GB"/>
        </w:rPr>
        <w:fldChar w:fldCharType="end"/>
      </w:r>
      <w:r w:rsidR="00317B62" w:rsidRPr="00477FC2">
        <w:rPr>
          <w:szCs w:val="20"/>
          <w:lang w:val="en-GB"/>
        </w:rPr>
        <w:t xml:space="preserve"> or </w:t>
      </w:r>
      <w:r w:rsidR="00317B62" w:rsidRPr="00477FC2">
        <w:rPr>
          <w:szCs w:val="20"/>
          <w:highlight w:val="yellow"/>
          <w:lang w:val="en-GB"/>
        </w:rPr>
        <w:fldChar w:fldCharType="begin"/>
      </w:r>
      <w:r w:rsidR="00317B62" w:rsidRPr="00477FC2">
        <w:rPr>
          <w:szCs w:val="20"/>
          <w:lang w:val="en-GB"/>
        </w:rPr>
        <w:instrText xml:space="preserve"> REF _Ref11788245 \r \h </w:instrText>
      </w:r>
      <w:r w:rsidR="00317B62" w:rsidRPr="00477FC2">
        <w:rPr>
          <w:szCs w:val="20"/>
          <w:highlight w:val="yellow"/>
          <w:lang w:val="en-GB"/>
        </w:rPr>
        <w:instrText xml:space="preserve"> \* MERGEFORMAT </w:instrText>
      </w:r>
      <w:r w:rsidR="00317B62" w:rsidRPr="00477FC2">
        <w:rPr>
          <w:szCs w:val="20"/>
          <w:highlight w:val="yellow"/>
          <w:lang w:val="en-GB"/>
        </w:rPr>
      </w:r>
      <w:r w:rsidR="00317B62" w:rsidRPr="00477FC2">
        <w:rPr>
          <w:szCs w:val="20"/>
          <w:highlight w:val="yellow"/>
          <w:lang w:val="en-GB"/>
        </w:rPr>
        <w:fldChar w:fldCharType="separate"/>
      </w:r>
      <w:r w:rsidR="00D37D72">
        <w:rPr>
          <w:szCs w:val="20"/>
          <w:lang w:val="en-GB"/>
        </w:rPr>
        <w:t>15</w:t>
      </w:r>
      <w:r w:rsidR="00317B62" w:rsidRPr="00477FC2">
        <w:rPr>
          <w:szCs w:val="20"/>
          <w:highlight w:val="yellow"/>
          <w:lang w:val="en-GB"/>
        </w:rPr>
        <w:fldChar w:fldCharType="end"/>
      </w:r>
      <w:r w:rsidR="007428BB">
        <w:rPr>
          <w:szCs w:val="20"/>
          <w:lang w:val="en-GB"/>
        </w:rPr>
        <w:t xml:space="preserve"> of the </w:t>
      </w:r>
      <w:r w:rsidR="006428E4" w:rsidRPr="00477FC2">
        <w:rPr>
          <w:szCs w:val="20"/>
          <w:lang w:val="en-GB"/>
        </w:rPr>
        <w:t>GCC</w:t>
      </w:r>
      <w:r w:rsidRPr="00477FC2">
        <w:rPr>
          <w:szCs w:val="20"/>
          <w:lang w:val="en-GB"/>
        </w:rPr>
        <w:t xml:space="preserve">, the Procuring Entity shall make the following payments to the </w:t>
      </w:r>
      <w:r w:rsidR="00F46602">
        <w:rPr>
          <w:szCs w:val="20"/>
          <w:lang w:val="en-GB"/>
        </w:rPr>
        <w:t>Consultant</w:t>
      </w:r>
      <w:r w:rsidRPr="00477FC2">
        <w:rPr>
          <w:szCs w:val="20"/>
          <w:lang w:val="en-GB"/>
        </w:rPr>
        <w:t>:</w:t>
      </w:r>
    </w:p>
    <w:p w14:paraId="21AC2974" w14:textId="5A20F5E3" w:rsidR="00D50ACF" w:rsidRPr="00477FC2" w:rsidRDefault="00D50ACF" w:rsidP="00E959EE">
      <w:pPr>
        <w:pStyle w:val="Liststycke"/>
        <w:numPr>
          <w:ilvl w:val="0"/>
          <w:numId w:val="10"/>
        </w:numPr>
        <w:spacing w:before="240" w:after="120"/>
        <w:rPr>
          <w:szCs w:val="20"/>
          <w:lang w:val="en-GB"/>
        </w:rPr>
      </w:pPr>
      <w:r w:rsidRPr="007F7920">
        <w:rPr>
          <w:szCs w:val="20"/>
          <w:lang w:val="en-GB"/>
        </w:rPr>
        <w:t xml:space="preserve">remuneration pursuant to </w:t>
      </w:r>
      <w:r w:rsidR="007428BB">
        <w:rPr>
          <w:szCs w:val="20"/>
          <w:lang w:val="en-GB"/>
        </w:rPr>
        <w:t xml:space="preserve">Clause </w:t>
      </w:r>
      <w:r w:rsidR="00317B62">
        <w:rPr>
          <w:szCs w:val="20"/>
          <w:lang w:val="en-GB"/>
        </w:rPr>
        <w:fldChar w:fldCharType="begin"/>
      </w:r>
      <w:r w:rsidR="00317B62">
        <w:rPr>
          <w:szCs w:val="20"/>
          <w:lang w:val="en-GB"/>
        </w:rPr>
        <w:instrText xml:space="preserve"> REF _Ref11788078 \r \h </w:instrText>
      </w:r>
      <w:r w:rsidR="00317B62">
        <w:rPr>
          <w:szCs w:val="20"/>
          <w:lang w:val="en-GB"/>
        </w:rPr>
      </w:r>
      <w:r w:rsidR="00317B62">
        <w:rPr>
          <w:szCs w:val="20"/>
          <w:lang w:val="en-GB"/>
        </w:rPr>
        <w:fldChar w:fldCharType="separate"/>
      </w:r>
      <w:r w:rsidR="00D37D72">
        <w:rPr>
          <w:szCs w:val="20"/>
          <w:lang w:val="en-GB"/>
        </w:rPr>
        <w:t>25</w:t>
      </w:r>
      <w:r w:rsidR="00317B62">
        <w:rPr>
          <w:szCs w:val="20"/>
          <w:lang w:val="en-GB"/>
        </w:rPr>
        <w:fldChar w:fldCharType="end"/>
      </w:r>
      <w:r w:rsidR="007428BB">
        <w:rPr>
          <w:szCs w:val="20"/>
          <w:lang w:val="en-GB"/>
        </w:rPr>
        <w:t xml:space="preserve"> of the</w:t>
      </w:r>
      <w:r w:rsidR="00317B62">
        <w:rPr>
          <w:szCs w:val="20"/>
          <w:lang w:val="en-GB"/>
        </w:rPr>
        <w:t xml:space="preserve"> </w:t>
      </w:r>
      <w:r w:rsidRPr="007F7920">
        <w:rPr>
          <w:szCs w:val="20"/>
          <w:lang w:val="en-GB"/>
        </w:rPr>
        <w:t>GCC</w:t>
      </w:r>
      <w:r w:rsidR="007F7920">
        <w:rPr>
          <w:szCs w:val="20"/>
          <w:lang w:val="en-GB"/>
        </w:rPr>
        <w:t xml:space="preserve"> </w:t>
      </w:r>
      <w:r w:rsidRPr="00477FC2">
        <w:rPr>
          <w:szCs w:val="20"/>
          <w:lang w:val="en-GB"/>
        </w:rPr>
        <w:t xml:space="preserve">for </w:t>
      </w:r>
      <w:r w:rsidR="00D673AC">
        <w:rPr>
          <w:szCs w:val="20"/>
          <w:lang w:val="en-GB"/>
        </w:rPr>
        <w:t>Consulting Services</w:t>
      </w:r>
      <w:r w:rsidRPr="00477FC2">
        <w:rPr>
          <w:szCs w:val="20"/>
          <w:lang w:val="en-GB"/>
        </w:rPr>
        <w:t xml:space="preserve"> satisfactorily performed prior to the effective date of termination;</w:t>
      </w:r>
    </w:p>
    <w:p w14:paraId="113367F3" w14:textId="617A591E" w:rsidR="00D50ACF" w:rsidRPr="00477FC2" w:rsidRDefault="00D50ACF" w:rsidP="00E959EE">
      <w:pPr>
        <w:pStyle w:val="Liststycke"/>
        <w:numPr>
          <w:ilvl w:val="0"/>
          <w:numId w:val="10"/>
        </w:numPr>
        <w:spacing w:before="240" w:after="120"/>
        <w:rPr>
          <w:szCs w:val="20"/>
          <w:lang w:val="en-GB"/>
        </w:rPr>
      </w:pPr>
      <w:r w:rsidRPr="00477FC2">
        <w:rPr>
          <w:szCs w:val="20"/>
          <w:lang w:val="en-GB"/>
        </w:rPr>
        <w:t xml:space="preserve">reimbursable expenditures pursuant to </w:t>
      </w:r>
      <w:r w:rsidR="007428BB">
        <w:rPr>
          <w:szCs w:val="20"/>
          <w:lang w:val="en-GB"/>
        </w:rPr>
        <w:t xml:space="preserve">Clause </w:t>
      </w:r>
      <w:r w:rsidR="00317B62" w:rsidRPr="00477FC2">
        <w:rPr>
          <w:szCs w:val="20"/>
          <w:lang w:val="en-GB"/>
        </w:rPr>
        <w:fldChar w:fldCharType="begin"/>
      </w:r>
      <w:r w:rsidR="00317B62" w:rsidRPr="00477FC2">
        <w:rPr>
          <w:szCs w:val="20"/>
          <w:lang w:val="en-GB"/>
        </w:rPr>
        <w:instrText xml:space="preserve"> REF _Ref11788078 \r \h  \* MERGEFORMAT </w:instrText>
      </w:r>
      <w:r w:rsidR="00317B62" w:rsidRPr="00477FC2">
        <w:rPr>
          <w:szCs w:val="20"/>
          <w:lang w:val="en-GB"/>
        </w:rPr>
      </w:r>
      <w:r w:rsidR="00317B62" w:rsidRPr="00477FC2">
        <w:rPr>
          <w:szCs w:val="20"/>
          <w:lang w:val="en-GB"/>
        </w:rPr>
        <w:fldChar w:fldCharType="separate"/>
      </w:r>
      <w:r w:rsidR="00D37D72">
        <w:rPr>
          <w:szCs w:val="20"/>
          <w:lang w:val="en-GB"/>
        </w:rPr>
        <w:t>25</w:t>
      </w:r>
      <w:r w:rsidR="00317B62"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GCC for expenditures actually incurred prior to the effective date of termination; and</w:t>
      </w:r>
    </w:p>
    <w:p w14:paraId="69EE7F1E" w14:textId="48639295" w:rsidR="00D50ACF" w:rsidRPr="00477FC2" w:rsidRDefault="00D50ACF" w:rsidP="00E959EE">
      <w:pPr>
        <w:pStyle w:val="Liststycke"/>
        <w:numPr>
          <w:ilvl w:val="0"/>
          <w:numId w:val="10"/>
        </w:numPr>
        <w:spacing w:before="240" w:after="120"/>
        <w:rPr>
          <w:szCs w:val="20"/>
          <w:lang w:val="en-GB"/>
        </w:rPr>
      </w:pPr>
      <w:r w:rsidRPr="00477FC2">
        <w:rPr>
          <w:szCs w:val="20"/>
          <w:lang w:val="en-GB"/>
        </w:rPr>
        <w:t xml:space="preserve">except in the case of termination pursuant to paragraphs (a) through (d) of </w:t>
      </w:r>
      <w:r w:rsidR="007428BB">
        <w:rPr>
          <w:szCs w:val="20"/>
          <w:lang w:val="en-GB"/>
        </w:rPr>
        <w:t xml:space="preserve">Clause </w:t>
      </w:r>
      <w:r w:rsidR="00317B62" w:rsidRPr="00477FC2">
        <w:rPr>
          <w:szCs w:val="20"/>
          <w:lang w:val="en-GB"/>
        </w:rPr>
        <w:fldChar w:fldCharType="begin"/>
      </w:r>
      <w:r w:rsidR="00317B62" w:rsidRPr="00477FC2">
        <w:rPr>
          <w:szCs w:val="20"/>
          <w:lang w:val="en-GB"/>
        </w:rPr>
        <w:instrText xml:space="preserve"> REF _Ref11787624 \r \h </w:instrText>
      </w:r>
      <w:r w:rsidR="00317B62" w:rsidRPr="00477FC2">
        <w:rPr>
          <w:szCs w:val="20"/>
          <w:lang w:val="en-GB"/>
        </w:rPr>
      </w:r>
      <w:r w:rsidR="00317B62" w:rsidRPr="00477FC2">
        <w:rPr>
          <w:szCs w:val="20"/>
          <w:lang w:val="en-GB"/>
        </w:rPr>
        <w:fldChar w:fldCharType="separate"/>
      </w:r>
      <w:r w:rsidR="00D37D72">
        <w:rPr>
          <w:szCs w:val="20"/>
          <w:lang w:val="en-GB"/>
        </w:rPr>
        <w:t>14.1</w:t>
      </w:r>
      <w:r w:rsidR="00317B62"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 xml:space="preserve">GCC, reimbursement of any reasonable cost incident to the prompt and orderly termination of the Contract including the cost of the return travel of the </w:t>
      </w:r>
      <w:r w:rsidR="00DA64CE">
        <w:rPr>
          <w:szCs w:val="20"/>
          <w:lang w:val="en-GB"/>
        </w:rPr>
        <w:t>Consultant</w:t>
      </w:r>
      <w:r w:rsidR="00DA64CE" w:rsidRPr="00477FC2">
        <w:rPr>
          <w:szCs w:val="20"/>
          <w:lang w:val="en-GB"/>
        </w:rPr>
        <w:t xml:space="preserve"> </w:t>
      </w:r>
      <w:r w:rsidRPr="00477FC2">
        <w:rPr>
          <w:szCs w:val="20"/>
          <w:lang w:val="en-GB"/>
        </w:rPr>
        <w:t>and eligible dependents.</w:t>
      </w:r>
    </w:p>
    <w:p w14:paraId="18CE97AE" w14:textId="60FAEA2F" w:rsidR="00FC67CA" w:rsidRPr="00477FC2" w:rsidRDefault="00FC67CA" w:rsidP="00E959EE">
      <w:pPr>
        <w:numPr>
          <w:ilvl w:val="1"/>
          <w:numId w:val="7"/>
        </w:numPr>
        <w:ind w:left="426"/>
        <w:rPr>
          <w:szCs w:val="20"/>
          <w:lang w:val="en-GB"/>
        </w:rPr>
      </w:pPr>
      <w:r w:rsidRPr="00477FC2">
        <w:rPr>
          <w:szCs w:val="20"/>
          <w:lang w:val="en-GB"/>
        </w:rPr>
        <w:t xml:space="preserve">If either Party disputes whether an event specified in </w:t>
      </w:r>
      <w:r w:rsidR="007428BB">
        <w:rPr>
          <w:szCs w:val="20"/>
          <w:lang w:val="en-GB"/>
        </w:rPr>
        <w:t xml:space="preserve">Clause </w:t>
      </w:r>
      <w:r w:rsidR="00317B62" w:rsidRPr="00477FC2">
        <w:rPr>
          <w:szCs w:val="20"/>
          <w:lang w:val="en-GB"/>
        </w:rPr>
        <w:fldChar w:fldCharType="begin"/>
      </w:r>
      <w:r w:rsidR="00317B62" w:rsidRPr="00477FC2">
        <w:rPr>
          <w:szCs w:val="20"/>
          <w:lang w:val="en-GB"/>
        </w:rPr>
        <w:instrText xml:space="preserve"> REF _Ref11787624 \r \h  \* MERGEFORMAT </w:instrText>
      </w:r>
      <w:r w:rsidR="00317B62" w:rsidRPr="00477FC2">
        <w:rPr>
          <w:szCs w:val="20"/>
          <w:lang w:val="en-GB"/>
        </w:rPr>
      </w:r>
      <w:r w:rsidR="00317B62" w:rsidRPr="00477FC2">
        <w:rPr>
          <w:szCs w:val="20"/>
          <w:lang w:val="en-GB"/>
        </w:rPr>
        <w:fldChar w:fldCharType="separate"/>
      </w:r>
      <w:r w:rsidR="00D37D72">
        <w:rPr>
          <w:szCs w:val="20"/>
          <w:lang w:val="en-GB"/>
        </w:rPr>
        <w:t>14.1</w:t>
      </w:r>
      <w:r w:rsidR="00317B62"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 xml:space="preserve">GCC or in </w:t>
      </w:r>
      <w:r w:rsidR="007428BB">
        <w:rPr>
          <w:szCs w:val="20"/>
          <w:lang w:val="en-GB"/>
        </w:rPr>
        <w:t xml:space="preserve">Clause </w:t>
      </w:r>
      <w:r w:rsidR="00317B62" w:rsidRPr="00477FC2">
        <w:rPr>
          <w:szCs w:val="20"/>
          <w:lang w:val="en-GB"/>
        </w:rPr>
        <w:fldChar w:fldCharType="begin"/>
      </w:r>
      <w:r w:rsidR="00317B62" w:rsidRPr="00477FC2">
        <w:rPr>
          <w:szCs w:val="20"/>
          <w:lang w:val="en-GB"/>
        </w:rPr>
        <w:instrText xml:space="preserve"> REF _Ref11787639 \r \h  \* MERGEFORMAT </w:instrText>
      </w:r>
      <w:r w:rsidR="00317B62" w:rsidRPr="00477FC2">
        <w:rPr>
          <w:szCs w:val="20"/>
          <w:lang w:val="en-GB"/>
        </w:rPr>
      </w:r>
      <w:r w:rsidR="00317B62" w:rsidRPr="00477FC2">
        <w:rPr>
          <w:szCs w:val="20"/>
          <w:lang w:val="en-GB"/>
        </w:rPr>
        <w:fldChar w:fldCharType="separate"/>
      </w:r>
      <w:r w:rsidR="00D37D72">
        <w:rPr>
          <w:szCs w:val="20"/>
          <w:lang w:val="en-GB"/>
        </w:rPr>
        <w:t>15.1</w:t>
      </w:r>
      <w:r w:rsidR="00317B62" w:rsidRPr="00477FC2">
        <w:rPr>
          <w:szCs w:val="20"/>
          <w:lang w:val="en-GB"/>
        </w:rPr>
        <w:fldChar w:fldCharType="end"/>
      </w:r>
      <w:r w:rsidR="007428BB">
        <w:rPr>
          <w:szCs w:val="20"/>
          <w:lang w:val="en-GB"/>
        </w:rPr>
        <w:t xml:space="preserve"> of the</w:t>
      </w:r>
      <w:r w:rsidRPr="00477FC2">
        <w:rPr>
          <w:szCs w:val="20"/>
          <w:lang w:val="en-GB"/>
        </w:rPr>
        <w:t xml:space="preserve"> GCC has occurred, such Party may, within forty-five (45) days after receipt of notice of termination from the other Party, refer the matter to </w:t>
      </w:r>
      <w:r w:rsidR="00CC18C0" w:rsidRPr="00477FC2">
        <w:rPr>
          <w:szCs w:val="20"/>
          <w:lang w:val="en-GB"/>
        </w:rPr>
        <w:t xml:space="preserve">amicable dispute resolution </w:t>
      </w:r>
      <w:r w:rsidRPr="00477FC2">
        <w:rPr>
          <w:szCs w:val="20"/>
          <w:lang w:val="en-GB"/>
        </w:rPr>
        <w:t xml:space="preserve">pursuant to </w:t>
      </w:r>
      <w:r w:rsidR="007428BB">
        <w:rPr>
          <w:szCs w:val="20"/>
          <w:lang w:val="en-GB"/>
        </w:rPr>
        <w:t xml:space="preserve">Clause </w:t>
      </w:r>
      <w:r w:rsidR="00317B62" w:rsidRPr="00477FC2">
        <w:rPr>
          <w:szCs w:val="20"/>
          <w:lang w:val="en-GB"/>
        </w:rPr>
        <w:fldChar w:fldCharType="begin"/>
      </w:r>
      <w:r w:rsidR="00317B62" w:rsidRPr="00477FC2">
        <w:rPr>
          <w:szCs w:val="20"/>
          <w:lang w:val="en-GB"/>
        </w:rPr>
        <w:instrText xml:space="preserve"> REF _Ref11830804 \r \h  \* MERGEFORMAT </w:instrText>
      </w:r>
      <w:r w:rsidR="00317B62" w:rsidRPr="00477FC2">
        <w:rPr>
          <w:szCs w:val="20"/>
          <w:lang w:val="en-GB"/>
        </w:rPr>
      </w:r>
      <w:r w:rsidR="00317B62" w:rsidRPr="00477FC2">
        <w:rPr>
          <w:szCs w:val="20"/>
          <w:lang w:val="en-GB"/>
        </w:rPr>
        <w:fldChar w:fldCharType="separate"/>
      </w:r>
      <w:r w:rsidR="00D37D72">
        <w:rPr>
          <w:szCs w:val="20"/>
          <w:lang w:val="en-GB"/>
        </w:rPr>
        <w:t>30</w:t>
      </w:r>
      <w:r w:rsidR="00317B62" w:rsidRPr="00477FC2">
        <w:rPr>
          <w:szCs w:val="20"/>
          <w:lang w:val="en-GB"/>
        </w:rPr>
        <w:fldChar w:fldCharType="end"/>
      </w:r>
      <w:r w:rsidR="007428BB">
        <w:rPr>
          <w:szCs w:val="20"/>
          <w:lang w:val="en-GB"/>
        </w:rPr>
        <w:t xml:space="preserve"> of the</w:t>
      </w:r>
      <w:r w:rsidR="00317B62">
        <w:rPr>
          <w:szCs w:val="20"/>
          <w:lang w:val="en-GB"/>
        </w:rPr>
        <w:t xml:space="preserve"> </w:t>
      </w:r>
      <w:r w:rsidRPr="00477FC2">
        <w:rPr>
          <w:szCs w:val="20"/>
          <w:lang w:val="en-GB"/>
        </w:rPr>
        <w:t xml:space="preserve">GCC, and the Contract shall not be terminated on account of such event except in accordance with the terms of any resulting </w:t>
      </w:r>
      <w:r w:rsidR="00CC18C0" w:rsidRPr="00477FC2">
        <w:rPr>
          <w:szCs w:val="20"/>
          <w:lang w:val="en-GB"/>
        </w:rPr>
        <w:t>amicable settlement</w:t>
      </w:r>
      <w:r w:rsidRPr="00477FC2">
        <w:rPr>
          <w:szCs w:val="20"/>
          <w:lang w:val="en-GB"/>
        </w:rPr>
        <w:t>.</w:t>
      </w:r>
    </w:p>
    <w:p w14:paraId="5F02D9A7" w14:textId="12A8A539" w:rsidR="00FC67CA" w:rsidRPr="00477FC2" w:rsidRDefault="0037486D" w:rsidP="00DD7599">
      <w:pPr>
        <w:pStyle w:val="Rubrik2"/>
        <w:rPr>
          <w:lang w:val="en-GB"/>
        </w:rPr>
      </w:pPr>
      <w:bookmarkStart w:id="30" w:name="_Toc41401340"/>
      <w:r w:rsidRPr="00477FC2">
        <w:rPr>
          <w:lang w:val="en-GB"/>
        </w:rPr>
        <w:t xml:space="preserve">OBLIGATIONS OF THE </w:t>
      </w:r>
      <w:r w:rsidR="00F46602">
        <w:rPr>
          <w:lang w:val="en-GB"/>
        </w:rPr>
        <w:t>CONSULTANT</w:t>
      </w:r>
      <w:bookmarkEnd w:id="30"/>
    </w:p>
    <w:p w14:paraId="19BE4C57" w14:textId="43136E9F" w:rsidR="00FC67CA" w:rsidRPr="00477FC2" w:rsidRDefault="00A702B4" w:rsidP="00DD7599">
      <w:pPr>
        <w:pStyle w:val="Rubrik3"/>
        <w:rPr>
          <w:lang w:val="en-GB"/>
        </w:rPr>
      </w:pPr>
      <w:bookmarkStart w:id="31" w:name="_Toc41401341"/>
      <w:r>
        <w:rPr>
          <w:lang w:val="en-GB"/>
        </w:rPr>
        <w:t>Standard of performance</w:t>
      </w:r>
      <w:bookmarkEnd w:id="31"/>
    </w:p>
    <w:p w14:paraId="4ED267FC" w14:textId="77777777" w:rsidR="00EE5379" w:rsidRPr="00477FC2" w:rsidRDefault="00EE5379" w:rsidP="00E959EE">
      <w:pPr>
        <w:pStyle w:val="Liststycke"/>
        <w:numPr>
          <w:ilvl w:val="0"/>
          <w:numId w:val="7"/>
        </w:numPr>
        <w:contextualSpacing w:val="0"/>
        <w:rPr>
          <w:vanish/>
          <w:szCs w:val="20"/>
          <w:lang w:val="en-GB"/>
        </w:rPr>
      </w:pPr>
    </w:p>
    <w:p w14:paraId="4EE8B80E" w14:textId="64551382" w:rsidR="002A0FDF" w:rsidRPr="00477FC2" w:rsidRDefault="002A0FDF" w:rsidP="00E959EE">
      <w:pPr>
        <w:numPr>
          <w:ilvl w:val="1"/>
          <w:numId w:val="7"/>
        </w:numPr>
        <w:ind w:left="426"/>
        <w:rPr>
          <w:szCs w:val="20"/>
          <w:lang w:val="en-GB"/>
        </w:rPr>
      </w:pPr>
      <w:r w:rsidRPr="00477FC2">
        <w:rPr>
          <w:szCs w:val="20"/>
          <w:lang w:val="en-GB"/>
        </w:rPr>
        <w:t xml:space="preserve">The </w:t>
      </w:r>
      <w:r w:rsidR="00F46602">
        <w:rPr>
          <w:szCs w:val="20"/>
          <w:lang w:val="en-GB"/>
        </w:rPr>
        <w:t>Consultant</w:t>
      </w:r>
      <w:r w:rsidRPr="00477FC2">
        <w:rPr>
          <w:szCs w:val="20"/>
          <w:lang w:val="en-GB"/>
        </w:rPr>
        <w:t xml:space="preserve"> shall perform the </w:t>
      </w:r>
      <w:r w:rsidR="00D673AC">
        <w:rPr>
          <w:szCs w:val="20"/>
          <w:lang w:val="en-GB"/>
        </w:rPr>
        <w:t>Consulting Services</w:t>
      </w:r>
      <w:r w:rsidRPr="00477FC2">
        <w:rPr>
          <w:szCs w:val="20"/>
          <w:lang w:val="en-GB"/>
        </w:rPr>
        <w:t xml:space="preserve"> and carry out its obligations with all due diligence </w:t>
      </w:r>
      <w:r w:rsidR="00AE2955">
        <w:rPr>
          <w:szCs w:val="20"/>
          <w:lang w:val="en-GB"/>
        </w:rPr>
        <w:t xml:space="preserve">and </w:t>
      </w:r>
      <w:r w:rsidRPr="00477FC2">
        <w:rPr>
          <w:szCs w:val="20"/>
          <w:lang w:val="en-GB"/>
        </w:rPr>
        <w:t xml:space="preserve">efficiency, in accordance with generally accepted professional techniques and practices, and shall observe sound management practices, and employ appropriate advanced technology and safe and effective equipment, machinery, materials and methods. The </w:t>
      </w:r>
      <w:r w:rsidR="00F46602">
        <w:rPr>
          <w:szCs w:val="20"/>
          <w:lang w:val="en-GB"/>
        </w:rPr>
        <w:t>Consultant</w:t>
      </w:r>
      <w:r w:rsidRPr="00477FC2">
        <w:rPr>
          <w:szCs w:val="20"/>
          <w:lang w:val="en-GB"/>
        </w:rPr>
        <w:t xml:space="preserve"> shall always act, in respect of any matter relating to the Contract or to the </w:t>
      </w:r>
      <w:r w:rsidR="00D673AC">
        <w:rPr>
          <w:szCs w:val="20"/>
          <w:lang w:val="en-GB"/>
        </w:rPr>
        <w:t>Consulting Services</w:t>
      </w:r>
      <w:r w:rsidRPr="00477FC2">
        <w:rPr>
          <w:szCs w:val="20"/>
          <w:lang w:val="en-GB"/>
        </w:rPr>
        <w:t>, as faithful advisers to the Procuring Entity, and shall at all times support and safeguard the Procuring Entity’s legitimate interests.</w:t>
      </w:r>
    </w:p>
    <w:p w14:paraId="7714342D" w14:textId="2EDA42E3" w:rsidR="002A0FDF" w:rsidRPr="00477FC2" w:rsidRDefault="002A0FDF" w:rsidP="00DD7599">
      <w:pPr>
        <w:pStyle w:val="Rubrik3"/>
        <w:rPr>
          <w:lang w:val="en-GB"/>
        </w:rPr>
      </w:pPr>
      <w:bookmarkStart w:id="32" w:name="_Toc41401342"/>
      <w:r w:rsidRPr="00477FC2">
        <w:rPr>
          <w:lang w:val="en-GB"/>
        </w:rPr>
        <w:t xml:space="preserve">Law governing the </w:t>
      </w:r>
      <w:r w:rsidR="00D673AC">
        <w:rPr>
          <w:lang w:val="en-GB"/>
        </w:rPr>
        <w:t>Consulting Services</w:t>
      </w:r>
      <w:bookmarkEnd w:id="32"/>
    </w:p>
    <w:p w14:paraId="0DFEA423" w14:textId="77777777" w:rsidR="00EE5379" w:rsidRPr="00477FC2" w:rsidRDefault="00EE5379" w:rsidP="00E959EE">
      <w:pPr>
        <w:pStyle w:val="Liststycke"/>
        <w:numPr>
          <w:ilvl w:val="0"/>
          <w:numId w:val="7"/>
        </w:numPr>
        <w:contextualSpacing w:val="0"/>
        <w:rPr>
          <w:vanish/>
          <w:szCs w:val="20"/>
          <w:lang w:val="en-GB"/>
        </w:rPr>
      </w:pPr>
    </w:p>
    <w:p w14:paraId="4FC86DD4" w14:textId="6269D53A" w:rsidR="002A0FDF" w:rsidRPr="00477FC2" w:rsidRDefault="002A0FDF" w:rsidP="00E959EE">
      <w:pPr>
        <w:numPr>
          <w:ilvl w:val="1"/>
          <w:numId w:val="7"/>
        </w:numPr>
        <w:ind w:left="426"/>
        <w:rPr>
          <w:szCs w:val="20"/>
          <w:lang w:val="en-GB"/>
        </w:rPr>
      </w:pPr>
      <w:r w:rsidRPr="00477FC2">
        <w:rPr>
          <w:szCs w:val="20"/>
          <w:lang w:val="en-GB"/>
        </w:rPr>
        <w:t xml:space="preserve">The </w:t>
      </w:r>
      <w:r w:rsidR="00F46602">
        <w:rPr>
          <w:szCs w:val="20"/>
          <w:lang w:val="en-GB"/>
        </w:rPr>
        <w:t>Consultant</w:t>
      </w:r>
      <w:r w:rsidRPr="00477FC2">
        <w:rPr>
          <w:szCs w:val="20"/>
          <w:lang w:val="en-GB"/>
        </w:rPr>
        <w:t xml:space="preserve"> shall perform the </w:t>
      </w:r>
      <w:r w:rsidR="00D673AC">
        <w:rPr>
          <w:szCs w:val="20"/>
          <w:lang w:val="en-GB"/>
        </w:rPr>
        <w:t>Consulting Services</w:t>
      </w:r>
      <w:r w:rsidRPr="00477FC2">
        <w:rPr>
          <w:szCs w:val="20"/>
          <w:lang w:val="en-GB"/>
        </w:rPr>
        <w:t xml:space="preserve"> in accordance with Applicable Law</w:t>
      </w:r>
      <w:r w:rsidR="000C243A">
        <w:rPr>
          <w:szCs w:val="20"/>
          <w:lang w:val="en-GB"/>
        </w:rPr>
        <w:t>s</w:t>
      </w:r>
      <w:r w:rsidRPr="00477FC2">
        <w:rPr>
          <w:szCs w:val="20"/>
          <w:lang w:val="en-GB"/>
        </w:rPr>
        <w:t xml:space="preserve"> and shall take all practicable steps </w:t>
      </w:r>
      <w:r w:rsidR="00AE2955">
        <w:rPr>
          <w:szCs w:val="20"/>
          <w:lang w:val="en-GB"/>
        </w:rPr>
        <w:t xml:space="preserve">to </w:t>
      </w:r>
      <w:r w:rsidRPr="00477FC2">
        <w:rPr>
          <w:szCs w:val="20"/>
          <w:lang w:val="en-GB"/>
        </w:rPr>
        <w:t>compl</w:t>
      </w:r>
      <w:r w:rsidR="00AE2955">
        <w:rPr>
          <w:szCs w:val="20"/>
          <w:lang w:val="en-GB"/>
        </w:rPr>
        <w:t>y</w:t>
      </w:r>
      <w:r w:rsidRPr="00477FC2">
        <w:rPr>
          <w:szCs w:val="20"/>
          <w:lang w:val="en-GB"/>
        </w:rPr>
        <w:t xml:space="preserve"> with Applicable Law</w:t>
      </w:r>
      <w:r w:rsidR="000C243A">
        <w:rPr>
          <w:szCs w:val="20"/>
          <w:lang w:val="en-GB"/>
        </w:rPr>
        <w:t>s</w:t>
      </w:r>
      <w:r w:rsidRPr="00477FC2">
        <w:rPr>
          <w:szCs w:val="20"/>
          <w:lang w:val="en-GB"/>
        </w:rPr>
        <w:t xml:space="preserve">. The Procuring Entity shall notify the </w:t>
      </w:r>
      <w:r w:rsidR="00F46602">
        <w:rPr>
          <w:szCs w:val="20"/>
          <w:lang w:val="en-GB"/>
        </w:rPr>
        <w:t>Consultant</w:t>
      </w:r>
      <w:r w:rsidRPr="00477FC2">
        <w:rPr>
          <w:szCs w:val="20"/>
          <w:lang w:val="en-GB"/>
        </w:rPr>
        <w:t xml:space="preserve"> in writing of relevant local customs, and the </w:t>
      </w:r>
      <w:r w:rsidR="00F46602">
        <w:rPr>
          <w:szCs w:val="20"/>
          <w:lang w:val="en-GB"/>
        </w:rPr>
        <w:t>Consultant</w:t>
      </w:r>
      <w:r w:rsidRPr="00477FC2">
        <w:rPr>
          <w:szCs w:val="20"/>
          <w:lang w:val="en-GB"/>
        </w:rPr>
        <w:t xml:space="preserve"> shall, after such notification, respect such customs.</w:t>
      </w:r>
    </w:p>
    <w:p w14:paraId="7438F355" w14:textId="71F23009" w:rsidR="002A0FDF" w:rsidRPr="00477FC2" w:rsidRDefault="002A0FDF" w:rsidP="00DD7599">
      <w:pPr>
        <w:pStyle w:val="Rubrik3"/>
        <w:rPr>
          <w:lang w:val="en-GB"/>
        </w:rPr>
      </w:pPr>
      <w:bookmarkStart w:id="33" w:name="_Toc41401343"/>
      <w:r w:rsidRPr="00477FC2">
        <w:rPr>
          <w:lang w:val="en-GB"/>
        </w:rPr>
        <w:t>Conflict of interest</w:t>
      </w:r>
      <w:r w:rsidR="00C61923" w:rsidRPr="00477FC2">
        <w:rPr>
          <w:lang w:val="en-GB"/>
        </w:rPr>
        <w:t xml:space="preserve"> or conflicting activities</w:t>
      </w:r>
      <w:bookmarkEnd w:id="33"/>
    </w:p>
    <w:p w14:paraId="5D982DF3" w14:textId="77777777" w:rsidR="00EE5379" w:rsidRPr="00477FC2" w:rsidRDefault="00EE5379" w:rsidP="00E959EE">
      <w:pPr>
        <w:pStyle w:val="Liststycke"/>
        <w:numPr>
          <w:ilvl w:val="0"/>
          <w:numId w:val="7"/>
        </w:numPr>
        <w:contextualSpacing w:val="0"/>
        <w:rPr>
          <w:vanish/>
          <w:szCs w:val="20"/>
          <w:lang w:val="en-GB"/>
        </w:rPr>
      </w:pPr>
    </w:p>
    <w:p w14:paraId="5B678CAE" w14:textId="112603F7" w:rsidR="00C61923" w:rsidRPr="00477FC2" w:rsidRDefault="00C61923" w:rsidP="00E959EE">
      <w:pPr>
        <w:numPr>
          <w:ilvl w:val="1"/>
          <w:numId w:val="7"/>
        </w:numPr>
        <w:ind w:left="426"/>
        <w:rPr>
          <w:szCs w:val="20"/>
          <w:lang w:val="en-GB"/>
        </w:rPr>
      </w:pPr>
      <w:r w:rsidRPr="00477FC2">
        <w:rPr>
          <w:szCs w:val="20"/>
          <w:lang w:val="en-GB"/>
        </w:rPr>
        <w:t xml:space="preserve">The </w:t>
      </w:r>
      <w:r w:rsidR="00F46602">
        <w:rPr>
          <w:szCs w:val="20"/>
          <w:lang w:val="en-GB"/>
        </w:rPr>
        <w:t>Consultant</w:t>
      </w:r>
      <w:r w:rsidR="004E0ED4" w:rsidRPr="00477FC2">
        <w:rPr>
          <w:szCs w:val="20"/>
          <w:lang w:val="en-GB"/>
        </w:rPr>
        <w:t xml:space="preserve"> shall avoid situations that put </w:t>
      </w:r>
      <w:r w:rsidRPr="00477FC2">
        <w:rPr>
          <w:szCs w:val="20"/>
          <w:lang w:val="en-GB"/>
        </w:rPr>
        <w:t xml:space="preserve">its </w:t>
      </w:r>
      <w:r w:rsidR="004E0ED4" w:rsidRPr="00477FC2">
        <w:rPr>
          <w:szCs w:val="20"/>
          <w:lang w:val="en-GB"/>
        </w:rPr>
        <w:t xml:space="preserve">impartiality at risk. </w:t>
      </w:r>
      <w:r w:rsidRPr="00477FC2">
        <w:rPr>
          <w:szCs w:val="20"/>
          <w:lang w:val="en-GB"/>
        </w:rPr>
        <w:t xml:space="preserve">The remuneration of the </w:t>
      </w:r>
      <w:r w:rsidR="00F46602">
        <w:rPr>
          <w:szCs w:val="20"/>
          <w:lang w:val="en-GB"/>
        </w:rPr>
        <w:t>Consultant</w:t>
      </w:r>
      <w:r w:rsidRPr="00477FC2">
        <w:rPr>
          <w:szCs w:val="20"/>
          <w:lang w:val="en-GB"/>
        </w:rPr>
        <w:t xml:space="preserve"> shall constitute the sole remuneration in connection with the Contract or the </w:t>
      </w:r>
      <w:r w:rsidR="00D673AC">
        <w:rPr>
          <w:szCs w:val="20"/>
          <w:lang w:val="en-GB"/>
        </w:rPr>
        <w:t>Consulting Services</w:t>
      </w:r>
      <w:r w:rsidRPr="00477FC2">
        <w:rPr>
          <w:szCs w:val="20"/>
          <w:lang w:val="en-GB"/>
        </w:rPr>
        <w:t xml:space="preserve"> provided.</w:t>
      </w:r>
    </w:p>
    <w:p w14:paraId="7D207700" w14:textId="095D81B4" w:rsidR="00C61923" w:rsidRPr="00477FC2" w:rsidRDefault="00C61923" w:rsidP="00DD7599">
      <w:pPr>
        <w:pStyle w:val="Rubrik3"/>
        <w:rPr>
          <w:lang w:val="en-GB"/>
        </w:rPr>
      </w:pPr>
      <w:bookmarkStart w:id="34" w:name="_Ref11788266"/>
      <w:bookmarkStart w:id="35" w:name="_Toc41401344"/>
      <w:r w:rsidRPr="00477FC2">
        <w:rPr>
          <w:lang w:val="en-GB"/>
        </w:rPr>
        <w:lastRenderedPageBreak/>
        <w:t>Confidentiality</w:t>
      </w:r>
      <w:bookmarkEnd w:id="34"/>
      <w:bookmarkEnd w:id="35"/>
    </w:p>
    <w:p w14:paraId="5AD98FD7" w14:textId="77777777" w:rsidR="00EE5379" w:rsidRPr="00477FC2" w:rsidRDefault="00EE5379" w:rsidP="00E959EE">
      <w:pPr>
        <w:pStyle w:val="Liststycke"/>
        <w:numPr>
          <w:ilvl w:val="0"/>
          <w:numId w:val="7"/>
        </w:numPr>
        <w:contextualSpacing w:val="0"/>
        <w:rPr>
          <w:vanish/>
          <w:szCs w:val="20"/>
          <w:lang w:val="en-GB"/>
        </w:rPr>
      </w:pPr>
    </w:p>
    <w:p w14:paraId="63459BFF" w14:textId="7A72D1CD" w:rsidR="00C61923" w:rsidRPr="00477FC2" w:rsidRDefault="00C61923" w:rsidP="00E959EE">
      <w:pPr>
        <w:numPr>
          <w:ilvl w:val="1"/>
          <w:numId w:val="7"/>
        </w:numPr>
        <w:ind w:left="426"/>
        <w:rPr>
          <w:szCs w:val="20"/>
          <w:lang w:val="en-GB"/>
        </w:rPr>
      </w:pPr>
      <w:bookmarkStart w:id="36" w:name="_Ref11787684"/>
      <w:r w:rsidRPr="00477FC2">
        <w:rPr>
          <w:szCs w:val="20"/>
          <w:lang w:val="en-GB"/>
        </w:rPr>
        <w:t xml:space="preserve">The </w:t>
      </w:r>
      <w:r w:rsidR="00F46602">
        <w:rPr>
          <w:szCs w:val="20"/>
          <w:lang w:val="en-GB"/>
        </w:rPr>
        <w:t>Consultant</w:t>
      </w:r>
      <w:r w:rsidRPr="00477FC2">
        <w:rPr>
          <w:szCs w:val="20"/>
          <w:lang w:val="en-GB"/>
        </w:rPr>
        <w:t xml:space="preserve"> shall not, either during the term or within two (2) years after the expiration of the Contract, disclose any proprietary or confidential information relating to the </w:t>
      </w:r>
      <w:r w:rsidR="00D673AC">
        <w:rPr>
          <w:szCs w:val="20"/>
          <w:lang w:val="en-GB"/>
        </w:rPr>
        <w:t>Consulting Services</w:t>
      </w:r>
      <w:r w:rsidRPr="00477FC2">
        <w:rPr>
          <w:szCs w:val="20"/>
          <w:lang w:val="en-GB"/>
        </w:rPr>
        <w:t>, the Contract or the Procuring Entity’s business or operations without the prior written consent of the Procuring Entity.</w:t>
      </w:r>
      <w:bookmarkEnd w:id="36"/>
    </w:p>
    <w:p w14:paraId="384936FF" w14:textId="4DC31871" w:rsidR="006B3104" w:rsidRPr="00477FC2" w:rsidRDefault="006B3104" w:rsidP="00DD7599">
      <w:pPr>
        <w:pStyle w:val="Rubrik3"/>
        <w:rPr>
          <w:lang w:val="en-GB"/>
        </w:rPr>
      </w:pPr>
      <w:bookmarkStart w:id="37" w:name="_Ref11829430"/>
      <w:bookmarkStart w:id="38" w:name="_Toc41401347"/>
      <w:r w:rsidRPr="00477FC2">
        <w:rPr>
          <w:lang w:val="en-GB"/>
        </w:rPr>
        <w:t xml:space="preserve">Documents prepared by the Consultants to be the Property of the </w:t>
      </w:r>
      <w:bookmarkEnd w:id="37"/>
      <w:r w:rsidR="00515490">
        <w:rPr>
          <w:lang w:val="en-GB"/>
        </w:rPr>
        <w:t>Procuring Entity</w:t>
      </w:r>
      <w:bookmarkEnd w:id="38"/>
    </w:p>
    <w:p w14:paraId="7214DEDB" w14:textId="77777777" w:rsidR="00EE5379" w:rsidRPr="00477FC2" w:rsidRDefault="00EE5379" w:rsidP="00E959EE">
      <w:pPr>
        <w:pStyle w:val="Liststycke"/>
        <w:numPr>
          <w:ilvl w:val="0"/>
          <w:numId w:val="7"/>
        </w:numPr>
        <w:contextualSpacing w:val="0"/>
        <w:rPr>
          <w:vanish/>
          <w:szCs w:val="20"/>
          <w:lang w:val="en-GB"/>
        </w:rPr>
      </w:pPr>
    </w:p>
    <w:p w14:paraId="53B254EE" w14:textId="20C8846A" w:rsidR="006B3104" w:rsidRPr="00477FC2" w:rsidRDefault="006B3104" w:rsidP="00E959EE">
      <w:pPr>
        <w:numPr>
          <w:ilvl w:val="1"/>
          <w:numId w:val="7"/>
        </w:numPr>
        <w:ind w:left="426"/>
        <w:rPr>
          <w:szCs w:val="20"/>
          <w:lang w:val="en-GB"/>
        </w:rPr>
      </w:pPr>
      <w:bookmarkStart w:id="39" w:name="_Ref11787849"/>
      <w:r w:rsidRPr="00477FC2">
        <w:rPr>
          <w:szCs w:val="20"/>
          <w:lang w:val="en-GB"/>
        </w:rPr>
        <w:t xml:space="preserve">All plans, drawings, specifications, designs, reports, other documents and software prepared by the </w:t>
      </w:r>
      <w:r w:rsidR="00F46602">
        <w:rPr>
          <w:szCs w:val="20"/>
          <w:lang w:val="en-GB"/>
        </w:rPr>
        <w:t>Consultant</w:t>
      </w:r>
      <w:r w:rsidRPr="00477FC2">
        <w:rPr>
          <w:szCs w:val="20"/>
          <w:lang w:val="en-GB"/>
        </w:rPr>
        <w:t xml:space="preserve"> for the Procuring Entity under the execution of the Contract shall become and remain property of the Procuring Entity, and the </w:t>
      </w:r>
      <w:r w:rsidR="00F46602">
        <w:rPr>
          <w:szCs w:val="20"/>
          <w:lang w:val="en-GB"/>
        </w:rPr>
        <w:t>Consultant</w:t>
      </w:r>
      <w:r w:rsidRPr="00477FC2">
        <w:rPr>
          <w:szCs w:val="20"/>
          <w:lang w:val="en-GB"/>
        </w:rPr>
        <w:t xml:space="preserve"> shall, not later than upon termination or expiration of the Contract, deliver all such documents to the Procuring Entity, together with a detailed inventory. The </w:t>
      </w:r>
      <w:r w:rsidR="00F46602">
        <w:rPr>
          <w:szCs w:val="20"/>
          <w:lang w:val="en-GB"/>
        </w:rPr>
        <w:t>Consultant</w:t>
      </w:r>
      <w:r w:rsidRPr="00477FC2">
        <w:rPr>
          <w:szCs w:val="20"/>
          <w:lang w:val="en-GB"/>
        </w:rPr>
        <w:t xml:space="preserve"> may retain a copy of such documents and software.</w:t>
      </w:r>
      <w:bookmarkEnd w:id="39"/>
    </w:p>
    <w:p w14:paraId="7B04B1DB" w14:textId="40F027BF" w:rsidR="006B3104" w:rsidRPr="00477FC2" w:rsidRDefault="006B3104" w:rsidP="00DD7599">
      <w:pPr>
        <w:pStyle w:val="Rubrik3"/>
        <w:rPr>
          <w:lang w:val="en-GB"/>
        </w:rPr>
      </w:pPr>
      <w:bookmarkStart w:id="40" w:name="_Ref11788320"/>
      <w:bookmarkStart w:id="41" w:name="_Toc41401348"/>
      <w:bookmarkStart w:id="42" w:name="_Hlk20672005"/>
      <w:r w:rsidRPr="00477FC2">
        <w:rPr>
          <w:lang w:val="en-GB"/>
        </w:rPr>
        <w:t>Equipment and Materials furnished by the Procuring Entity</w:t>
      </w:r>
      <w:bookmarkEnd w:id="40"/>
      <w:bookmarkEnd w:id="41"/>
    </w:p>
    <w:p w14:paraId="55EF1CB3" w14:textId="77777777" w:rsidR="00EE5379" w:rsidRPr="00477FC2" w:rsidRDefault="00EE5379" w:rsidP="00E959EE">
      <w:pPr>
        <w:pStyle w:val="Liststycke"/>
        <w:numPr>
          <w:ilvl w:val="0"/>
          <w:numId w:val="7"/>
        </w:numPr>
        <w:contextualSpacing w:val="0"/>
        <w:rPr>
          <w:vanish/>
          <w:szCs w:val="20"/>
          <w:lang w:val="en-GB"/>
        </w:rPr>
      </w:pPr>
    </w:p>
    <w:p w14:paraId="28833BC5" w14:textId="4415B71C" w:rsidR="006B3104" w:rsidRPr="00477FC2" w:rsidRDefault="006B3104" w:rsidP="00E959EE">
      <w:pPr>
        <w:numPr>
          <w:ilvl w:val="1"/>
          <w:numId w:val="7"/>
        </w:numPr>
        <w:ind w:left="426"/>
        <w:rPr>
          <w:szCs w:val="20"/>
          <w:lang w:val="en-GB"/>
        </w:rPr>
      </w:pPr>
      <w:bookmarkStart w:id="43" w:name="_Ref11787870"/>
      <w:r w:rsidRPr="00477FC2">
        <w:rPr>
          <w:szCs w:val="20"/>
          <w:lang w:val="en-GB"/>
        </w:rPr>
        <w:t xml:space="preserve">Equipment and materials made available to the </w:t>
      </w:r>
      <w:r w:rsidR="00F46602">
        <w:rPr>
          <w:szCs w:val="20"/>
          <w:lang w:val="en-GB"/>
        </w:rPr>
        <w:t>Consultant</w:t>
      </w:r>
      <w:r w:rsidRPr="00477FC2">
        <w:rPr>
          <w:szCs w:val="20"/>
          <w:lang w:val="en-GB"/>
        </w:rPr>
        <w:t xml:space="preserve"> by the Procuring Entity, or purchased by the </w:t>
      </w:r>
      <w:r w:rsidR="00F46602">
        <w:rPr>
          <w:szCs w:val="20"/>
          <w:lang w:val="en-GB"/>
        </w:rPr>
        <w:t>Consultant</w:t>
      </w:r>
      <w:r w:rsidRPr="00477FC2">
        <w:rPr>
          <w:szCs w:val="20"/>
          <w:lang w:val="en-GB"/>
        </w:rPr>
        <w:t xml:space="preserve"> with funds provided by the Procuring Entity, shall be the property of the Procuring Entity and shall be marked accordingly. Upon termination or expiration of the Contract, the </w:t>
      </w:r>
      <w:r w:rsidR="00F46602">
        <w:rPr>
          <w:szCs w:val="20"/>
          <w:lang w:val="en-GB"/>
        </w:rPr>
        <w:t>Consultant</w:t>
      </w:r>
      <w:r w:rsidRPr="00477FC2">
        <w:rPr>
          <w:szCs w:val="20"/>
          <w:lang w:val="en-GB"/>
        </w:rPr>
        <w:t xml:space="preserve"> shall make available to the Procuring Entity an inventory of such equipment and materials and shall dispose of such equipment and materials in accordance with the Procuring Entity’s instructions. While in possession of such equipment and materials, the </w:t>
      </w:r>
      <w:r w:rsidR="00F46602">
        <w:rPr>
          <w:szCs w:val="20"/>
          <w:lang w:val="en-GB"/>
        </w:rPr>
        <w:t>Consultant</w:t>
      </w:r>
      <w:r w:rsidRPr="00477FC2">
        <w:rPr>
          <w:szCs w:val="20"/>
          <w:lang w:val="en-GB"/>
        </w:rPr>
        <w:t xml:space="preserve">, unless otherwise instructed by the </w:t>
      </w:r>
      <w:r w:rsidR="0037486D" w:rsidRPr="00477FC2">
        <w:rPr>
          <w:szCs w:val="20"/>
          <w:lang w:val="en-GB"/>
        </w:rPr>
        <w:t xml:space="preserve">Procuring Entity </w:t>
      </w:r>
      <w:r w:rsidRPr="00477FC2">
        <w:rPr>
          <w:szCs w:val="20"/>
          <w:lang w:val="en-GB"/>
        </w:rPr>
        <w:t xml:space="preserve">in writing, shall insure them at the expense of the </w:t>
      </w:r>
      <w:r w:rsidR="0037486D" w:rsidRPr="00477FC2">
        <w:rPr>
          <w:szCs w:val="20"/>
          <w:lang w:val="en-GB"/>
        </w:rPr>
        <w:t xml:space="preserve">Procuring Entity </w:t>
      </w:r>
      <w:r w:rsidRPr="00477FC2">
        <w:rPr>
          <w:szCs w:val="20"/>
          <w:lang w:val="en-GB"/>
        </w:rPr>
        <w:t>in an amount equal to their</w:t>
      </w:r>
      <w:r w:rsidR="0037486D" w:rsidRPr="00477FC2">
        <w:rPr>
          <w:szCs w:val="20"/>
          <w:lang w:val="en-GB"/>
        </w:rPr>
        <w:t xml:space="preserve"> </w:t>
      </w:r>
      <w:r w:rsidRPr="00477FC2">
        <w:rPr>
          <w:szCs w:val="20"/>
          <w:lang w:val="en-GB"/>
        </w:rPr>
        <w:t>full replacement value</w:t>
      </w:r>
      <w:r w:rsidR="0037486D" w:rsidRPr="00477FC2">
        <w:rPr>
          <w:szCs w:val="20"/>
          <w:lang w:val="en-GB"/>
        </w:rPr>
        <w:t>.</w:t>
      </w:r>
      <w:bookmarkEnd w:id="43"/>
    </w:p>
    <w:p w14:paraId="5B4A2DDF" w14:textId="7B3C42DF" w:rsidR="0046350D" w:rsidRPr="00477FC2" w:rsidRDefault="0046350D" w:rsidP="00DD7599">
      <w:pPr>
        <w:pStyle w:val="Rubrik2"/>
        <w:rPr>
          <w:lang w:val="en-GB"/>
        </w:rPr>
      </w:pPr>
      <w:bookmarkStart w:id="44" w:name="_Toc41401349"/>
      <w:bookmarkEnd w:id="42"/>
      <w:r w:rsidRPr="00477FC2">
        <w:rPr>
          <w:lang w:val="en-GB"/>
        </w:rPr>
        <w:t xml:space="preserve">OBLIGATIONS OF THE </w:t>
      </w:r>
      <w:r w:rsidR="00EE5379" w:rsidRPr="00477FC2">
        <w:rPr>
          <w:lang w:val="en-GB"/>
        </w:rPr>
        <w:t>PROCURING ENTITY</w:t>
      </w:r>
      <w:bookmarkEnd w:id="44"/>
    </w:p>
    <w:p w14:paraId="47CEB3BB" w14:textId="37DCF912" w:rsidR="0046350D" w:rsidRPr="00477FC2" w:rsidRDefault="0046350D" w:rsidP="00DD7599">
      <w:pPr>
        <w:pStyle w:val="Rubrik3"/>
        <w:rPr>
          <w:lang w:val="en-GB"/>
        </w:rPr>
      </w:pPr>
      <w:bookmarkStart w:id="45" w:name="_Toc41401350"/>
      <w:r w:rsidRPr="00477FC2">
        <w:rPr>
          <w:lang w:val="en-GB"/>
        </w:rPr>
        <w:t>Assistance and exemptions</w:t>
      </w:r>
      <w:bookmarkEnd w:id="45"/>
    </w:p>
    <w:p w14:paraId="3680E209" w14:textId="77777777" w:rsidR="00EE5379" w:rsidRPr="00477FC2" w:rsidRDefault="00EE5379" w:rsidP="00E959EE">
      <w:pPr>
        <w:pStyle w:val="Liststycke"/>
        <w:numPr>
          <w:ilvl w:val="0"/>
          <w:numId w:val="7"/>
        </w:numPr>
        <w:contextualSpacing w:val="0"/>
        <w:rPr>
          <w:vanish/>
          <w:szCs w:val="20"/>
          <w:lang w:val="en-GB"/>
        </w:rPr>
      </w:pPr>
    </w:p>
    <w:p w14:paraId="118F371D" w14:textId="28E20BA9" w:rsidR="0046350D" w:rsidRPr="00477FC2" w:rsidRDefault="0046350D" w:rsidP="00E959EE">
      <w:pPr>
        <w:numPr>
          <w:ilvl w:val="1"/>
          <w:numId w:val="7"/>
        </w:numPr>
        <w:ind w:left="426"/>
        <w:rPr>
          <w:szCs w:val="20"/>
          <w:lang w:val="en-GB"/>
        </w:rPr>
      </w:pPr>
      <w:r w:rsidRPr="00477FC2">
        <w:rPr>
          <w:szCs w:val="20"/>
          <w:lang w:val="en-GB"/>
        </w:rPr>
        <w:t>Unless otherwise specified in the SCC, the Procuring Entity shall use its best efforts to ensure that the Government</w:t>
      </w:r>
      <w:r w:rsidR="00F163AD" w:rsidRPr="00477FC2">
        <w:rPr>
          <w:szCs w:val="20"/>
          <w:lang w:val="en-GB"/>
        </w:rPr>
        <w:t xml:space="preserve"> of Kiribati</w:t>
      </w:r>
      <w:r w:rsidRPr="00477FC2">
        <w:rPr>
          <w:szCs w:val="20"/>
          <w:lang w:val="en-GB"/>
        </w:rPr>
        <w:t xml:space="preserve"> shall:</w:t>
      </w:r>
    </w:p>
    <w:p w14:paraId="4C608081" w14:textId="3421F7BB" w:rsidR="00040AD6" w:rsidRPr="00477FC2" w:rsidRDefault="0046350D" w:rsidP="00E959EE">
      <w:pPr>
        <w:pStyle w:val="Liststycke"/>
        <w:numPr>
          <w:ilvl w:val="0"/>
          <w:numId w:val="11"/>
        </w:numPr>
        <w:rPr>
          <w:szCs w:val="20"/>
          <w:lang w:val="en-GB"/>
        </w:rPr>
      </w:pPr>
      <w:bookmarkStart w:id="46" w:name="_Hlk20670559"/>
      <w:r w:rsidRPr="00477FC2">
        <w:rPr>
          <w:szCs w:val="20"/>
          <w:lang w:val="en-GB"/>
        </w:rPr>
        <w:t xml:space="preserve">provide the </w:t>
      </w:r>
      <w:r w:rsidR="00F46602">
        <w:rPr>
          <w:szCs w:val="20"/>
          <w:lang w:val="en-GB"/>
        </w:rPr>
        <w:t>Consultant</w:t>
      </w:r>
      <w:r w:rsidR="00AE2955">
        <w:rPr>
          <w:szCs w:val="20"/>
          <w:lang w:val="en-GB"/>
        </w:rPr>
        <w:t xml:space="preserve"> </w:t>
      </w:r>
      <w:r w:rsidRPr="00477FC2">
        <w:rPr>
          <w:szCs w:val="20"/>
          <w:lang w:val="en-GB"/>
        </w:rPr>
        <w:t>with work permits</w:t>
      </w:r>
      <w:r w:rsidR="00040AD6" w:rsidRPr="00477FC2">
        <w:rPr>
          <w:szCs w:val="20"/>
          <w:lang w:val="en-GB"/>
        </w:rPr>
        <w:t xml:space="preserve"> and any other document necessary to enable the </w:t>
      </w:r>
      <w:r w:rsidR="00F46602">
        <w:rPr>
          <w:szCs w:val="20"/>
          <w:lang w:val="en-GB"/>
        </w:rPr>
        <w:t>Consultant</w:t>
      </w:r>
      <w:r w:rsidR="00040AD6" w:rsidRPr="00477FC2">
        <w:rPr>
          <w:szCs w:val="20"/>
          <w:lang w:val="en-GB"/>
        </w:rPr>
        <w:t xml:space="preserve"> to perform the </w:t>
      </w:r>
      <w:r w:rsidR="00D673AC">
        <w:rPr>
          <w:szCs w:val="20"/>
          <w:lang w:val="en-GB"/>
        </w:rPr>
        <w:t>Consulting Services</w:t>
      </w:r>
      <w:r w:rsidR="00040AD6" w:rsidRPr="00477FC2">
        <w:rPr>
          <w:szCs w:val="20"/>
          <w:lang w:val="en-GB"/>
        </w:rPr>
        <w:t xml:space="preserve"> as well as with entry and exit visas, residence permits</w:t>
      </w:r>
      <w:r w:rsidR="007428BB">
        <w:rPr>
          <w:szCs w:val="20"/>
          <w:lang w:val="en-GB"/>
        </w:rPr>
        <w:t>,</w:t>
      </w:r>
      <w:r w:rsidRPr="00477FC2">
        <w:rPr>
          <w:szCs w:val="20"/>
          <w:lang w:val="en-GB"/>
        </w:rPr>
        <w:t xml:space="preserve"> </w:t>
      </w:r>
      <w:r w:rsidR="00040AD6" w:rsidRPr="00477FC2">
        <w:rPr>
          <w:szCs w:val="20"/>
          <w:lang w:val="en-GB"/>
        </w:rPr>
        <w:t xml:space="preserve">exchange permits </w:t>
      </w:r>
      <w:r w:rsidRPr="00477FC2">
        <w:rPr>
          <w:szCs w:val="20"/>
          <w:lang w:val="en-GB"/>
        </w:rPr>
        <w:t xml:space="preserve">and </w:t>
      </w:r>
      <w:r w:rsidR="00040AD6" w:rsidRPr="00477FC2">
        <w:rPr>
          <w:szCs w:val="20"/>
          <w:lang w:val="en-GB"/>
        </w:rPr>
        <w:t xml:space="preserve">any </w:t>
      </w:r>
      <w:r w:rsidRPr="00477FC2">
        <w:rPr>
          <w:szCs w:val="20"/>
          <w:lang w:val="en-GB"/>
        </w:rPr>
        <w:t xml:space="preserve">other documents </w:t>
      </w:r>
      <w:r w:rsidR="00040AD6" w:rsidRPr="00477FC2">
        <w:rPr>
          <w:szCs w:val="20"/>
          <w:lang w:val="en-GB"/>
        </w:rPr>
        <w:t>required for their staying in Kiribati;</w:t>
      </w:r>
    </w:p>
    <w:p w14:paraId="50BCB4D3" w14:textId="162981E6" w:rsidR="0046350D" w:rsidRPr="00477FC2" w:rsidRDefault="0046350D" w:rsidP="00E959EE">
      <w:pPr>
        <w:pStyle w:val="Liststycke"/>
        <w:numPr>
          <w:ilvl w:val="0"/>
          <w:numId w:val="11"/>
        </w:numPr>
        <w:rPr>
          <w:szCs w:val="20"/>
          <w:lang w:val="en-GB"/>
        </w:rPr>
      </w:pPr>
      <w:r w:rsidRPr="00477FC2">
        <w:rPr>
          <w:szCs w:val="20"/>
          <w:lang w:val="en-GB"/>
        </w:rPr>
        <w:t>facilitate prompt clearance through customs of any property required for the</w:t>
      </w:r>
      <w:r w:rsidR="00040AD6" w:rsidRPr="00477FC2">
        <w:rPr>
          <w:szCs w:val="20"/>
          <w:lang w:val="en-GB"/>
        </w:rPr>
        <w:t xml:space="preserve"> </w:t>
      </w:r>
      <w:r w:rsidR="00D673AC">
        <w:rPr>
          <w:szCs w:val="20"/>
          <w:lang w:val="en-GB"/>
        </w:rPr>
        <w:t>Consulting Services</w:t>
      </w:r>
      <w:r w:rsidRPr="00477FC2">
        <w:rPr>
          <w:szCs w:val="20"/>
          <w:lang w:val="en-GB"/>
        </w:rPr>
        <w:t xml:space="preserve"> and of the personal effects of the </w:t>
      </w:r>
      <w:r w:rsidR="00040AD6" w:rsidRPr="00477FC2">
        <w:rPr>
          <w:szCs w:val="20"/>
          <w:lang w:val="en-GB"/>
        </w:rPr>
        <w:t>p</w:t>
      </w:r>
      <w:r w:rsidRPr="00477FC2">
        <w:rPr>
          <w:szCs w:val="20"/>
          <w:lang w:val="en-GB"/>
        </w:rPr>
        <w:t>ersonnel;</w:t>
      </w:r>
    </w:p>
    <w:p w14:paraId="7DE60924" w14:textId="51691A89" w:rsidR="0046350D" w:rsidRPr="00477FC2" w:rsidRDefault="0046350D" w:rsidP="00E959EE">
      <w:pPr>
        <w:pStyle w:val="Liststycke"/>
        <w:numPr>
          <w:ilvl w:val="0"/>
          <w:numId w:val="11"/>
        </w:numPr>
        <w:rPr>
          <w:szCs w:val="20"/>
          <w:lang w:val="en-GB"/>
        </w:rPr>
      </w:pPr>
      <w:r w:rsidRPr="00477FC2">
        <w:rPr>
          <w:szCs w:val="20"/>
          <w:lang w:val="en-GB"/>
        </w:rPr>
        <w:t>issue to officials, agents and representatives of the Government all such</w:t>
      </w:r>
      <w:r w:rsidR="00040AD6" w:rsidRPr="00477FC2">
        <w:rPr>
          <w:szCs w:val="20"/>
          <w:lang w:val="en-GB"/>
        </w:rPr>
        <w:t xml:space="preserve"> </w:t>
      </w:r>
      <w:r w:rsidRPr="00477FC2">
        <w:rPr>
          <w:szCs w:val="20"/>
          <w:lang w:val="en-GB"/>
        </w:rPr>
        <w:t>instructions as may be necessary or appropriate for the prompt and effective</w:t>
      </w:r>
      <w:r w:rsidR="00040AD6" w:rsidRPr="00477FC2">
        <w:rPr>
          <w:szCs w:val="20"/>
          <w:lang w:val="en-GB"/>
        </w:rPr>
        <w:t xml:space="preserve"> implementation o</w:t>
      </w:r>
      <w:r w:rsidRPr="00477FC2">
        <w:rPr>
          <w:szCs w:val="20"/>
          <w:lang w:val="en-GB"/>
        </w:rPr>
        <w:t xml:space="preserve">f the </w:t>
      </w:r>
      <w:r w:rsidR="00D673AC">
        <w:rPr>
          <w:szCs w:val="20"/>
          <w:lang w:val="en-GB"/>
        </w:rPr>
        <w:t>Consulting Services</w:t>
      </w:r>
      <w:r w:rsidRPr="00477FC2">
        <w:rPr>
          <w:szCs w:val="20"/>
          <w:lang w:val="en-GB"/>
        </w:rPr>
        <w:t>;</w:t>
      </w:r>
    </w:p>
    <w:p w14:paraId="39C53F6F" w14:textId="4FD32052" w:rsidR="0046350D" w:rsidRPr="00477FC2" w:rsidRDefault="0046350D" w:rsidP="00E959EE">
      <w:pPr>
        <w:pStyle w:val="Liststycke"/>
        <w:numPr>
          <w:ilvl w:val="0"/>
          <w:numId w:val="11"/>
        </w:numPr>
        <w:rPr>
          <w:szCs w:val="20"/>
          <w:lang w:val="en-GB"/>
        </w:rPr>
      </w:pPr>
      <w:r w:rsidRPr="00477FC2">
        <w:rPr>
          <w:szCs w:val="20"/>
          <w:lang w:val="en-GB"/>
        </w:rPr>
        <w:t xml:space="preserve">exempt the </w:t>
      </w:r>
      <w:r w:rsidR="00F46602">
        <w:rPr>
          <w:szCs w:val="20"/>
          <w:lang w:val="en-GB"/>
        </w:rPr>
        <w:t>Consultant</w:t>
      </w:r>
      <w:r w:rsidR="00AE2955">
        <w:rPr>
          <w:szCs w:val="20"/>
          <w:lang w:val="en-GB"/>
        </w:rPr>
        <w:t xml:space="preserve"> </w:t>
      </w:r>
      <w:r w:rsidRPr="00477FC2">
        <w:rPr>
          <w:szCs w:val="20"/>
          <w:lang w:val="en-GB"/>
        </w:rPr>
        <w:t>from any requirement to register or obtain any</w:t>
      </w:r>
      <w:r w:rsidR="00040AD6" w:rsidRPr="00477FC2">
        <w:rPr>
          <w:szCs w:val="20"/>
          <w:lang w:val="en-GB"/>
        </w:rPr>
        <w:t xml:space="preserve"> </w:t>
      </w:r>
      <w:r w:rsidRPr="00477FC2">
        <w:rPr>
          <w:szCs w:val="20"/>
          <w:lang w:val="en-GB"/>
        </w:rPr>
        <w:t>permit to practice their profession or to establish themselves either individually</w:t>
      </w:r>
      <w:r w:rsidR="00040AD6" w:rsidRPr="00477FC2">
        <w:rPr>
          <w:szCs w:val="20"/>
          <w:lang w:val="en-GB"/>
        </w:rPr>
        <w:t xml:space="preserve"> </w:t>
      </w:r>
      <w:r w:rsidRPr="00477FC2">
        <w:rPr>
          <w:szCs w:val="20"/>
          <w:lang w:val="en-GB"/>
        </w:rPr>
        <w:t>or as a corporate entity according to Applicable Law</w:t>
      </w:r>
      <w:r w:rsidR="000C243A">
        <w:rPr>
          <w:szCs w:val="20"/>
          <w:lang w:val="en-GB"/>
        </w:rPr>
        <w:t>s</w:t>
      </w:r>
      <w:r w:rsidRPr="00477FC2">
        <w:rPr>
          <w:szCs w:val="20"/>
          <w:lang w:val="en-GB"/>
        </w:rPr>
        <w:t>;</w:t>
      </w:r>
    </w:p>
    <w:p w14:paraId="4F1FC40B" w14:textId="482BECA2" w:rsidR="0046350D" w:rsidRPr="00477FC2" w:rsidRDefault="0046350D" w:rsidP="00E959EE">
      <w:pPr>
        <w:pStyle w:val="Liststycke"/>
        <w:numPr>
          <w:ilvl w:val="0"/>
          <w:numId w:val="11"/>
        </w:numPr>
        <w:rPr>
          <w:szCs w:val="20"/>
          <w:lang w:val="en-GB"/>
        </w:rPr>
      </w:pPr>
      <w:r w:rsidRPr="00477FC2">
        <w:rPr>
          <w:szCs w:val="20"/>
          <w:lang w:val="en-GB"/>
        </w:rPr>
        <w:t xml:space="preserve">grant to the </w:t>
      </w:r>
      <w:r w:rsidR="00F46602">
        <w:rPr>
          <w:szCs w:val="20"/>
          <w:lang w:val="en-GB"/>
        </w:rPr>
        <w:t>Consultant</w:t>
      </w:r>
      <w:r w:rsidR="00AE2955">
        <w:rPr>
          <w:szCs w:val="20"/>
          <w:lang w:val="en-GB"/>
        </w:rPr>
        <w:t xml:space="preserve"> </w:t>
      </w:r>
      <w:r w:rsidRPr="00477FC2">
        <w:rPr>
          <w:szCs w:val="20"/>
          <w:lang w:val="en-GB"/>
        </w:rPr>
        <w:t>the privilege, pursuant to Applicable Law</w:t>
      </w:r>
      <w:r w:rsidR="000C243A">
        <w:rPr>
          <w:szCs w:val="20"/>
          <w:lang w:val="en-GB"/>
        </w:rPr>
        <w:t>s</w:t>
      </w:r>
      <w:r w:rsidRPr="00477FC2">
        <w:rPr>
          <w:szCs w:val="20"/>
          <w:lang w:val="en-GB"/>
        </w:rPr>
        <w:t xml:space="preserve">, of bringing into </w:t>
      </w:r>
      <w:r w:rsidR="00040AD6" w:rsidRPr="00477FC2">
        <w:rPr>
          <w:szCs w:val="20"/>
          <w:lang w:val="en-GB"/>
        </w:rPr>
        <w:t xml:space="preserve">Kiribati </w:t>
      </w:r>
      <w:r w:rsidRPr="00477FC2">
        <w:rPr>
          <w:szCs w:val="20"/>
          <w:lang w:val="en-GB"/>
        </w:rPr>
        <w:t>reasonable amounts of foreign currency for the purposes</w:t>
      </w:r>
      <w:r w:rsidR="00040AD6" w:rsidRPr="00477FC2">
        <w:rPr>
          <w:szCs w:val="20"/>
          <w:lang w:val="en-GB"/>
        </w:rPr>
        <w:t xml:space="preserve"> </w:t>
      </w:r>
      <w:r w:rsidRPr="00477FC2">
        <w:rPr>
          <w:szCs w:val="20"/>
          <w:lang w:val="en-GB"/>
        </w:rPr>
        <w:t xml:space="preserve">of the </w:t>
      </w:r>
      <w:r w:rsidR="00D673AC">
        <w:rPr>
          <w:szCs w:val="20"/>
          <w:lang w:val="en-GB"/>
        </w:rPr>
        <w:t>Consulting Services</w:t>
      </w:r>
      <w:r w:rsidRPr="00477FC2">
        <w:rPr>
          <w:szCs w:val="20"/>
          <w:lang w:val="en-GB"/>
        </w:rPr>
        <w:t xml:space="preserve"> </w:t>
      </w:r>
      <w:r w:rsidR="00040AD6" w:rsidRPr="00477FC2">
        <w:rPr>
          <w:szCs w:val="20"/>
          <w:lang w:val="en-GB"/>
        </w:rPr>
        <w:t>and/</w:t>
      </w:r>
      <w:r w:rsidRPr="00477FC2">
        <w:rPr>
          <w:szCs w:val="20"/>
          <w:lang w:val="en-GB"/>
        </w:rPr>
        <w:t>or for personal use; and</w:t>
      </w:r>
    </w:p>
    <w:p w14:paraId="28BA582B" w14:textId="30473C39" w:rsidR="0046350D" w:rsidRPr="00477FC2" w:rsidRDefault="0046350D" w:rsidP="00E959EE">
      <w:pPr>
        <w:pStyle w:val="Liststycke"/>
        <w:numPr>
          <w:ilvl w:val="0"/>
          <w:numId w:val="11"/>
        </w:numPr>
        <w:rPr>
          <w:szCs w:val="20"/>
          <w:lang w:val="en-GB"/>
        </w:rPr>
      </w:pPr>
      <w:r w:rsidRPr="00477FC2">
        <w:rPr>
          <w:szCs w:val="20"/>
          <w:lang w:val="en-GB"/>
        </w:rPr>
        <w:t xml:space="preserve">provide to the </w:t>
      </w:r>
      <w:r w:rsidR="00F46602">
        <w:rPr>
          <w:szCs w:val="20"/>
          <w:lang w:val="en-GB"/>
        </w:rPr>
        <w:t>Consultant</w:t>
      </w:r>
      <w:r w:rsidRPr="00477FC2">
        <w:rPr>
          <w:szCs w:val="20"/>
          <w:lang w:val="en-GB"/>
        </w:rPr>
        <w:t xml:space="preserve"> any such other</w:t>
      </w:r>
      <w:r w:rsidR="00040AD6" w:rsidRPr="00477FC2">
        <w:rPr>
          <w:szCs w:val="20"/>
          <w:lang w:val="en-GB"/>
        </w:rPr>
        <w:t xml:space="preserve"> </w:t>
      </w:r>
      <w:r w:rsidRPr="00477FC2">
        <w:rPr>
          <w:szCs w:val="20"/>
          <w:lang w:val="en-GB"/>
        </w:rPr>
        <w:t>assistance as may be specified in the SC</w:t>
      </w:r>
      <w:r w:rsidR="00040AD6" w:rsidRPr="00477FC2">
        <w:rPr>
          <w:szCs w:val="20"/>
          <w:lang w:val="en-GB"/>
        </w:rPr>
        <w:t>C</w:t>
      </w:r>
      <w:r w:rsidRPr="00477FC2">
        <w:rPr>
          <w:szCs w:val="20"/>
          <w:lang w:val="en-GB"/>
        </w:rPr>
        <w:t>.</w:t>
      </w:r>
    </w:p>
    <w:p w14:paraId="54DC63D0" w14:textId="0E560018" w:rsidR="00040AD6" w:rsidRPr="00477FC2" w:rsidRDefault="00040AD6" w:rsidP="00DD7599">
      <w:pPr>
        <w:pStyle w:val="Rubrik3"/>
        <w:rPr>
          <w:lang w:val="en-GB"/>
        </w:rPr>
      </w:pPr>
      <w:bookmarkStart w:id="47" w:name="_Toc41401351"/>
      <w:bookmarkEnd w:id="46"/>
      <w:r w:rsidRPr="00477FC2">
        <w:rPr>
          <w:lang w:val="en-GB"/>
        </w:rPr>
        <w:t>Change in Applicable Law</w:t>
      </w:r>
      <w:r w:rsidR="00E846E7">
        <w:rPr>
          <w:lang w:val="en-GB"/>
        </w:rPr>
        <w:t>s</w:t>
      </w:r>
      <w:bookmarkEnd w:id="47"/>
    </w:p>
    <w:p w14:paraId="043808DE" w14:textId="77777777" w:rsidR="00EE5379" w:rsidRPr="00477FC2" w:rsidRDefault="00EE5379" w:rsidP="00E959EE">
      <w:pPr>
        <w:pStyle w:val="Liststycke"/>
        <w:numPr>
          <w:ilvl w:val="0"/>
          <w:numId w:val="7"/>
        </w:numPr>
        <w:contextualSpacing w:val="0"/>
        <w:rPr>
          <w:vanish/>
          <w:szCs w:val="20"/>
          <w:lang w:val="en-GB"/>
        </w:rPr>
      </w:pPr>
    </w:p>
    <w:p w14:paraId="5670EF5E" w14:textId="29282612" w:rsidR="00040AD6" w:rsidRDefault="00040AD6" w:rsidP="00E959EE">
      <w:pPr>
        <w:numPr>
          <w:ilvl w:val="1"/>
          <w:numId w:val="7"/>
        </w:numPr>
        <w:ind w:left="426"/>
        <w:rPr>
          <w:szCs w:val="20"/>
          <w:lang w:val="en-GB"/>
        </w:rPr>
      </w:pPr>
      <w:r w:rsidRPr="00477FC2">
        <w:rPr>
          <w:szCs w:val="20"/>
          <w:lang w:val="en-GB"/>
        </w:rPr>
        <w:t>If, after the date of the signature of the Contract, there is any change in Applicable Law</w:t>
      </w:r>
      <w:r w:rsidR="000C243A">
        <w:rPr>
          <w:szCs w:val="20"/>
          <w:lang w:val="en-GB"/>
        </w:rPr>
        <w:t>s</w:t>
      </w:r>
      <w:r w:rsidRPr="00477FC2">
        <w:rPr>
          <w:szCs w:val="20"/>
          <w:lang w:val="en-GB"/>
        </w:rPr>
        <w:t xml:space="preserve"> with respect to taxes and duties which increases or decreases the cost incurred by the </w:t>
      </w:r>
      <w:r w:rsidR="00F46602">
        <w:rPr>
          <w:szCs w:val="20"/>
          <w:lang w:val="en-GB"/>
        </w:rPr>
        <w:t>Consultant</w:t>
      </w:r>
      <w:r w:rsidRPr="00477FC2">
        <w:rPr>
          <w:szCs w:val="20"/>
          <w:lang w:val="en-GB"/>
        </w:rPr>
        <w:t xml:space="preserve"> in performing the </w:t>
      </w:r>
      <w:r w:rsidR="00D673AC">
        <w:rPr>
          <w:szCs w:val="20"/>
          <w:lang w:val="en-GB"/>
        </w:rPr>
        <w:t>Consulting Services</w:t>
      </w:r>
      <w:r w:rsidRPr="00477FC2">
        <w:rPr>
          <w:szCs w:val="20"/>
          <w:lang w:val="en-GB"/>
        </w:rPr>
        <w:t xml:space="preserve">, then the remuneration and reimbursable expenses otherwise payable to the </w:t>
      </w:r>
      <w:r w:rsidR="00F46602">
        <w:rPr>
          <w:szCs w:val="20"/>
          <w:lang w:val="en-GB"/>
        </w:rPr>
        <w:t>Consultant</w:t>
      </w:r>
      <w:r w:rsidRPr="00477FC2">
        <w:rPr>
          <w:szCs w:val="20"/>
          <w:lang w:val="en-GB"/>
        </w:rPr>
        <w:t xml:space="preserve"> under the Contract shall be increased or decreased accordingly by agreement between the Parties.</w:t>
      </w:r>
    </w:p>
    <w:p w14:paraId="77B4392C" w14:textId="77777777" w:rsidR="00697DE7" w:rsidRPr="00D1605E" w:rsidRDefault="00697DE7" w:rsidP="00697DE7">
      <w:pPr>
        <w:pStyle w:val="Rubrik3"/>
        <w:rPr>
          <w:lang w:val="en-GB"/>
        </w:rPr>
      </w:pPr>
      <w:bookmarkStart w:id="48" w:name="_Ref11851540"/>
      <w:bookmarkStart w:id="49" w:name="_Ref11852882"/>
      <w:bookmarkStart w:id="50" w:name="_Toc18488413"/>
      <w:bookmarkStart w:id="51" w:name="_Ref20671169"/>
      <w:bookmarkStart w:id="52" w:name="_Ref20671497"/>
      <w:bookmarkStart w:id="53" w:name="_Toc41401352"/>
      <w:r w:rsidRPr="00D1605E">
        <w:rPr>
          <w:lang w:val="en-GB"/>
        </w:rPr>
        <w:t>Payments</w:t>
      </w:r>
      <w:bookmarkEnd w:id="48"/>
      <w:bookmarkEnd w:id="49"/>
      <w:bookmarkEnd w:id="50"/>
      <w:bookmarkEnd w:id="51"/>
      <w:bookmarkEnd w:id="52"/>
      <w:bookmarkEnd w:id="53"/>
    </w:p>
    <w:p w14:paraId="58023E20" w14:textId="77777777" w:rsidR="00697DE7" w:rsidRPr="00D1605E" w:rsidRDefault="00697DE7" w:rsidP="00697DE7">
      <w:pPr>
        <w:pStyle w:val="Liststycke"/>
        <w:numPr>
          <w:ilvl w:val="0"/>
          <w:numId w:val="7"/>
        </w:numPr>
        <w:contextualSpacing w:val="0"/>
        <w:rPr>
          <w:vanish/>
          <w:szCs w:val="20"/>
          <w:lang w:val="en-GB"/>
        </w:rPr>
      </w:pPr>
    </w:p>
    <w:p w14:paraId="69163640" w14:textId="04494986" w:rsidR="00697DE7" w:rsidRDefault="00697DE7" w:rsidP="00697DE7">
      <w:pPr>
        <w:numPr>
          <w:ilvl w:val="1"/>
          <w:numId w:val="7"/>
        </w:numPr>
        <w:ind w:left="426"/>
        <w:rPr>
          <w:szCs w:val="20"/>
          <w:lang w:val="en-GB"/>
        </w:rPr>
      </w:pPr>
      <w:r w:rsidRPr="00040AD6">
        <w:rPr>
          <w:szCs w:val="20"/>
          <w:lang w:val="en-GB"/>
        </w:rPr>
        <w:t xml:space="preserve">In consideration of the </w:t>
      </w:r>
      <w:r w:rsidR="00D673AC">
        <w:rPr>
          <w:szCs w:val="20"/>
          <w:lang w:val="en-GB"/>
        </w:rPr>
        <w:t>Consulting Services</w:t>
      </w:r>
      <w:r>
        <w:rPr>
          <w:szCs w:val="20"/>
          <w:lang w:val="en-GB"/>
        </w:rPr>
        <w:t xml:space="preserve"> </w:t>
      </w:r>
      <w:r w:rsidRPr="00040AD6">
        <w:rPr>
          <w:szCs w:val="20"/>
          <w:lang w:val="en-GB"/>
        </w:rPr>
        <w:t xml:space="preserve">performed by the </w:t>
      </w:r>
      <w:r w:rsidR="00F46602">
        <w:rPr>
          <w:szCs w:val="20"/>
          <w:lang w:val="en-GB"/>
        </w:rPr>
        <w:t>Consultant</w:t>
      </w:r>
      <w:r>
        <w:rPr>
          <w:szCs w:val="20"/>
          <w:lang w:val="en-GB"/>
        </w:rPr>
        <w:t xml:space="preserve"> </w:t>
      </w:r>
      <w:r w:rsidRPr="00040AD6">
        <w:rPr>
          <w:szCs w:val="20"/>
          <w:lang w:val="en-GB"/>
        </w:rPr>
        <w:t>under th</w:t>
      </w:r>
      <w:r>
        <w:rPr>
          <w:szCs w:val="20"/>
          <w:lang w:val="en-GB"/>
        </w:rPr>
        <w:t>e</w:t>
      </w:r>
      <w:r w:rsidRPr="00040AD6">
        <w:rPr>
          <w:szCs w:val="20"/>
          <w:lang w:val="en-GB"/>
        </w:rPr>
        <w:t xml:space="preserve"> Contract,</w:t>
      </w:r>
      <w:r>
        <w:rPr>
          <w:szCs w:val="20"/>
          <w:lang w:val="en-GB"/>
        </w:rPr>
        <w:t xml:space="preserve"> </w:t>
      </w:r>
      <w:r w:rsidRPr="00040AD6">
        <w:rPr>
          <w:szCs w:val="20"/>
          <w:lang w:val="en-GB"/>
        </w:rPr>
        <w:t xml:space="preserve">the </w:t>
      </w:r>
      <w:r>
        <w:rPr>
          <w:szCs w:val="20"/>
          <w:lang w:val="en-GB"/>
        </w:rPr>
        <w:t xml:space="preserve">Procuring Entity </w:t>
      </w:r>
      <w:r w:rsidRPr="00040AD6">
        <w:rPr>
          <w:szCs w:val="20"/>
          <w:lang w:val="en-GB"/>
        </w:rPr>
        <w:t xml:space="preserve">shall make to the </w:t>
      </w:r>
      <w:r w:rsidR="00F46602">
        <w:rPr>
          <w:szCs w:val="20"/>
          <w:lang w:val="en-GB"/>
        </w:rPr>
        <w:t>Consultant</w:t>
      </w:r>
      <w:r>
        <w:rPr>
          <w:szCs w:val="20"/>
          <w:lang w:val="en-GB"/>
        </w:rPr>
        <w:t xml:space="preserve"> </w:t>
      </w:r>
      <w:r w:rsidRPr="00040AD6">
        <w:rPr>
          <w:szCs w:val="20"/>
          <w:lang w:val="en-GB"/>
        </w:rPr>
        <w:t>such payments and in such manner as is</w:t>
      </w:r>
      <w:r>
        <w:rPr>
          <w:szCs w:val="20"/>
          <w:lang w:val="en-GB"/>
        </w:rPr>
        <w:t xml:space="preserve"> </w:t>
      </w:r>
      <w:r w:rsidRPr="00040AD6">
        <w:rPr>
          <w:szCs w:val="20"/>
          <w:lang w:val="en-GB"/>
        </w:rPr>
        <w:t xml:space="preserve">provided by </w:t>
      </w:r>
      <w:r>
        <w:rPr>
          <w:szCs w:val="20"/>
          <w:lang w:val="en-GB"/>
        </w:rPr>
        <w:t xml:space="preserve">part </w:t>
      </w:r>
      <w:r>
        <w:rPr>
          <w:szCs w:val="20"/>
          <w:lang w:val="en-GB"/>
        </w:rPr>
        <w:fldChar w:fldCharType="begin"/>
      </w:r>
      <w:r>
        <w:rPr>
          <w:szCs w:val="20"/>
          <w:lang w:val="en-GB"/>
        </w:rPr>
        <w:instrText xml:space="preserve"> REF _Ref10721040 \r \h </w:instrText>
      </w:r>
      <w:r>
        <w:rPr>
          <w:szCs w:val="20"/>
          <w:lang w:val="en-GB"/>
        </w:rPr>
      </w:r>
      <w:r>
        <w:rPr>
          <w:szCs w:val="20"/>
          <w:lang w:val="en-GB"/>
        </w:rPr>
        <w:fldChar w:fldCharType="separate"/>
      </w:r>
      <w:r w:rsidR="00D37D72">
        <w:rPr>
          <w:szCs w:val="20"/>
          <w:lang w:val="en-GB"/>
        </w:rPr>
        <w:t>V</w:t>
      </w:r>
      <w:r>
        <w:rPr>
          <w:szCs w:val="20"/>
          <w:lang w:val="en-GB"/>
        </w:rPr>
        <w:fldChar w:fldCharType="end"/>
      </w:r>
      <w:r w:rsidRPr="00040AD6">
        <w:rPr>
          <w:szCs w:val="20"/>
          <w:lang w:val="en-GB"/>
        </w:rPr>
        <w:t xml:space="preserve"> of th</w:t>
      </w:r>
      <w:r>
        <w:rPr>
          <w:szCs w:val="20"/>
          <w:lang w:val="en-GB"/>
        </w:rPr>
        <w:t>e</w:t>
      </w:r>
      <w:r w:rsidRPr="00040AD6">
        <w:rPr>
          <w:szCs w:val="20"/>
          <w:lang w:val="en-GB"/>
        </w:rPr>
        <w:t xml:space="preserve"> </w:t>
      </w:r>
      <w:r>
        <w:rPr>
          <w:szCs w:val="20"/>
          <w:lang w:val="en-GB"/>
        </w:rPr>
        <w:t>GCC</w:t>
      </w:r>
      <w:r w:rsidRPr="00040AD6">
        <w:rPr>
          <w:szCs w:val="20"/>
          <w:lang w:val="en-GB"/>
        </w:rPr>
        <w:t>.</w:t>
      </w:r>
    </w:p>
    <w:p w14:paraId="2E5B6106" w14:textId="0261D6C0" w:rsidR="002A372F" w:rsidRDefault="00697DE7" w:rsidP="00697DE7">
      <w:pPr>
        <w:numPr>
          <w:ilvl w:val="1"/>
          <w:numId w:val="7"/>
        </w:numPr>
        <w:ind w:left="426"/>
        <w:rPr>
          <w:szCs w:val="20"/>
          <w:lang w:val="en-GB"/>
        </w:rPr>
      </w:pPr>
      <w:r w:rsidRPr="0048535B">
        <w:rPr>
          <w:szCs w:val="20"/>
          <w:lang w:val="en-GB"/>
        </w:rPr>
        <w:t>If advance payments are agreed by the Parties</w:t>
      </w:r>
      <w:r w:rsidRPr="00404012">
        <w:rPr>
          <w:szCs w:val="20"/>
          <w:lang w:val="en-GB"/>
        </w:rPr>
        <w:t xml:space="preserve">, the </w:t>
      </w:r>
      <w:r w:rsidR="00F46602">
        <w:rPr>
          <w:szCs w:val="20"/>
          <w:lang w:val="en-GB"/>
        </w:rPr>
        <w:t>Consultant</w:t>
      </w:r>
      <w:r>
        <w:rPr>
          <w:szCs w:val="20"/>
          <w:lang w:val="en-GB"/>
        </w:rPr>
        <w:t xml:space="preserve"> </w:t>
      </w:r>
      <w:r w:rsidRPr="00404012">
        <w:rPr>
          <w:szCs w:val="20"/>
          <w:lang w:val="en-GB"/>
        </w:rPr>
        <w:t xml:space="preserve">shall request the advance payment by submitting an original invoice for the agreed </w:t>
      </w:r>
      <w:r w:rsidRPr="00A66F89">
        <w:rPr>
          <w:szCs w:val="20"/>
          <w:lang w:val="en-GB"/>
        </w:rPr>
        <w:t xml:space="preserve">amount upon signature of the Contract. </w:t>
      </w:r>
    </w:p>
    <w:p w14:paraId="4082388F" w14:textId="674CE253" w:rsidR="00E2068D" w:rsidRPr="00477FC2" w:rsidRDefault="00E2068D" w:rsidP="00DD7599">
      <w:pPr>
        <w:pStyle w:val="Rubrik2"/>
        <w:rPr>
          <w:lang w:val="en-GB"/>
        </w:rPr>
      </w:pPr>
      <w:bookmarkStart w:id="54" w:name="_Ref10721040"/>
      <w:bookmarkStart w:id="55" w:name="_Toc41401353"/>
      <w:r w:rsidRPr="00477FC2">
        <w:rPr>
          <w:lang w:val="en-GB"/>
        </w:rPr>
        <w:t xml:space="preserve">PAYMENTS TO THE </w:t>
      </w:r>
      <w:r w:rsidR="00F46602">
        <w:rPr>
          <w:lang w:val="en-GB"/>
        </w:rPr>
        <w:t>CONSULTANT</w:t>
      </w:r>
      <w:bookmarkEnd w:id="54"/>
      <w:bookmarkEnd w:id="55"/>
    </w:p>
    <w:p w14:paraId="6848D4EA" w14:textId="036FE969" w:rsidR="00E2068D" w:rsidRPr="00477FC2" w:rsidRDefault="00E2068D" w:rsidP="00DD7599">
      <w:pPr>
        <w:pStyle w:val="Rubrik3"/>
        <w:rPr>
          <w:lang w:val="en-GB"/>
        </w:rPr>
      </w:pPr>
      <w:bookmarkStart w:id="56" w:name="_Ref11788078"/>
      <w:bookmarkStart w:id="57" w:name="_Toc41401354"/>
      <w:r w:rsidRPr="00477FC2">
        <w:rPr>
          <w:lang w:val="en-GB"/>
        </w:rPr>
        <w:t>Remuneration and reimbursable expenditures</w:t>
      </w:r>
      <w:bookmarkEnd w:id="56"/>
      <w:bookmarkEnd w:id="57"/>
    </w:p>
    <w:p w14:paraId="2F07C34C" w14:textId="77777777" w:rsidR="007F7920" w:rsidRPr="007F7920" w:rsidRDefault="007F7920" w:rsidP="007F7920">
      <w:pPr>
        <w:pStyle w:val="Liststycke"/>
        <w:numPr>
          <w:ilvl w:val="0"/>
          <w:numId w:val="7"/>
        </w:numPr>
        <w:contextualSpacing w:val="0"/>
        <w:rPr>
          <w:vanish/>
          <w:lang w:val="en-GB"/>
        </w:rPr>
      </w:pPr>
    </w:p>
    <w:p w14:paraId="20205A18" w14:textId="17918AAB" w:rsidR="00E2068D" w:rsidRPr="00477FC2" w:rsidRDefault="00E2068D" w:rsidP="007F7920">
      <w:pPr>
        <w:numPr>
          <w:ilvl w:val="1"/>
          <w:numId w:val="7"/>
        </w:numPr>
        <w:ind w:left="426"/>
        <w:rPr>
          <w:lang w:val="en-GB"/>
        </w:rPr>
      </w:pPr>
      <w:r w:rsidRPr="00477FC2">
        <w:rPr>
          <w:lang w:val="en-GB"/>
        </w:rPr>
        <w:t xml:space="preserve">The Procuring Entity shall pay to the </w:t>
      </w:r>
      <w:r w:rsidR="00F46602">
        <w:rPr>
          <w:lang w:val="en-GB"/>
        </w:rPr>
        <w:t>Consultant</w:t>
      </w:r>
      <w:r w:rsidRPr="00477FC2">
        <w:rPr>
          <w:lang w:val="en-GB"/>
        </w:rPr>
        <w:t xml:space="preserve"> the remuneration as set forth in </w:t>
      </w:r>
      <w:r w:rsidR="007428BB">
        <w:rPr>
          <w:lang w:val="en-GB"/>
        </w:rPr>
        <w:t xml:space="preserve">Clause </w:t>
      </w:r>
      <w:r w:rsidR="00317B62" w:rsidRPr="00477FC2">
        <w:rPr>
          <w:lang w:val="en-GB"/>
        </w:rPr>
        <w:fldChar w:fldCharType="begin"/>
      </w:r>
      <w:r w:rsidR="00317B62" w:rsidRPr="00477FC2">
        <w:rPr>
          <w:lang w:val="en-GB"/>
        </w:rPr>
        <w:instrText xml:space="preserve"> REF _Ref10720933 \r \h  \* MERGEFORMAT </w:instrText>
      </w:r>
      <w:r w:rsidR="00317B62" w:rsidRPr="00477FC2">
        <w:rPr>
          <w:lang w:val="en-GB"/>
        </w:rPr>
      </w:r>
      <w:r w:rsidR="00317B62" w:rsidRPr="00477FC2">
        <w:rPr>
          <w:lang w:val="en-GB"/>
        </w:rPr>
        <w:fldChar w:fldCharType="separate"/>
      </w:r>
      <w:r w:rsidR="00D37D72">
        <w:rPr>
          <w:lang w:val="en-GB"/>
        </w:rPr>
        <w:t>25.2</w:t>
      </w:r>
      <w:r w:rsidR="00317B62" w:rsidRPr="00477FC2">
        <w:rPr>
          <w:lang w:val="en-GB"/>
        </w:rPr>
        <w:fldChar w:fldCharType="end"/>
      </w:r>
      <w:r w:rsidR="005E7110">
        <w:rPr>
          <w:lang w:val="en-GB"/>
        </w:rPr>
        <w:t xml:space="preserve"> </w:t>
      </w:r>
      <w:r w:rsidR="007428BB">
        <w:rPr>
          <w:lang w:val="en-GB"/>
        </w:rPr>
        <w:t>of the</w:t>
      </w:r>
      <w:r w:rsidRPr="00477FC2">
        <w:rPr>
          <w:lang w:val="en-GB"/>
        </w:rPr>
        <w:t xml:space="preserve"> GCC, and the reimbursable expenditures as set forth in </w:t>
      </w:r>
      <w:r w:rsidR="007428BB">
        <w:rPr>
          <w:lang w:val="en-GB"/>
        </w:rPr>
        <w:t xml:space="preserve">Clause </w:t>
      </w:r>
      <w:r w:rsidR="005E7110" w:rsidRPr="00477FC2">
        <w:rPr>
          <w:lang w:val="en-GB"/>
        </w:rPr>
        <w:fldChar w:fldCharType="begin"/>
      </w:r>
      <w:r w:rsidR="005E7110" w:rsidRPr="00477FC2">
        <w:rPr>
          <w:lang w:val="en-GB"/>
        </w:rPr>
        <w:instrText xml:space="preserve"> REF _Ref10720958 \r \h  \* MERGEFORMAT </w:instrText>
      </w:r>
      <w:r w:rsidR="005E7110" w:rsidRPr="00477FC2">
        <w:rPr>
          <w:lang w:val="en-GB"/>
        </w:rPr>
      </w:r>
      <w:r w:rsidR="005E7110" w:rsidRPr="00477FC2">
        <w:rPr>
          <w:lang w:val="en-GB"/>
        </w:rPr>
        <w:fldChar w:fldCharType="separate"/>
      </w:r>
      <w:r w:rsidR="00D37D72">
        <w:rPr>
          <w:lang w:val="en-GB"/>
        </w:rPr>
        <w:t>25.3</w:t>
      </w:r>
      <w:r w:rsidR="005E7110" w:rsidRPr="00477FC2">
        <w:rPr>
          <w:lang w:val="en-GB"/>
        </w:rPr>
        <w:fldChar w:fldCharType="end"/>
      </w:r>
      <w:r w:rsidR="007428BB">
        <w:rPr>
          <w:lang w:val="en-GB"/>
        </w:rPr>
        <w:t xml:space="preserve"> of the</w:t>
      </w:r>
      <w:r w:rsidR="005E7110">
        <w:rPr>
          <w:lang w:val="en-GB"/>
        </w:rPr>
        <w:t xml:space="preserve"> </w:t>
      </w:r>
      <w:r w:rsidRPr="00477FC2">
        <w:rPr>
          <w:lang w:val="en-GB"/>
        </w:rPr>
        <w:t>GCC. If specified in the SCC, the said remuneration shall be subject to price adjustment.</w:t>
      </w:r>
    </w:p>
    <w:p w14:paraId="66FA78CB" w14:textId="58D94DFC" w:rsidR="003D6C2D" w:rsidRPr="00477FC2" w:rsidRDefault="00E2068D" w:rsidP="00E959EE">
      <w:pPr>
        <w:numPr>
          <w:ilvl w:val="1"/>
          <w:numId w:val="7"/>
        </w:numPr>
        <w:ind w:left="426"/>
        <w:rPr>
          <w:szCs w:val="20"/>
          <w:lang w:val="en-GB"/>
        </w:rPr>
      </w:pPr>
      <w:bookmarkStart w:id="58" w:name="_Ref10720933"/>
      <w:r w:rsidRPr="00477FC2">
        <w:rPr>
          <w:lang w:val="en-GB"/>
        </w:rPr>
        <w:t xml:space="preserve">Remuneration for the </w:t>
      </w:r>
      <w:r w:rsidR="008E78CC">
        <w:rPr>
          <w:lang w:val="en-GB"/>
        </w:rPr>
        <w:t>Consultant</w:t>
      </w:r>
      <w:r w:rsidR="008E78CC" w:rsidRPr="00477FC2">
        <w:rPr>
          <w:lang w:val="en-GB"/>
        </w:rPr>
        <w:t xml:space="preserve"> </w:t>
      </w:r>
      <w:r w:rsidRPr="00477FC2">
        <w:rPr>
          <w:lang w:val="en-GB"/>
        </w:rPr>
        <w:t xml:space="preserve">shall be determined on the basis of time actually spent by </w:t>
      </w:r>
      <w:r w:rsidR="008E78CC">
        <w:rPr>
          <w:lang w:val="en-GB"/>
        </w:rPr>
        <w:t>the Consultant</w:t>
      </w:r>
      <w:r w:rsidRPr="00477FC2">
        <w:rPr>
          <w:lang w:val="en-GB"/>
        </w:rPr>
        <w:t xml:space="preserve"> in the execution of the </w:t>
      </w:r>
      <w:r w:rsidR="00D673AC">
        <w:rPr>
          <w:lang w:val="en-GB"/>
        </w:rPr>
        <w:t>Consulting Services</w:t>
      </w:r>
      <w:r w:rsidRPr="00477FC2">
        <w:rPr>
          <w:lang w:val="en-GB"/>
        </w:rPr>
        <w:t xml:space="preserve"> after the date determined in accordance with </w:t>
      </w:r>
      <w:r w:rsidR="007428BB">
        <w:rPr>
          <w:lang w:val="en-GB"/>
        </w:rPr>
        <w:t xml:space="preserve">Clause </w:t>
      </w:r>
      <w:r w:rsidR="00317B62" w:rsidRPr="00477FC2">
        <w:rPr>
          <w:lang w:val="en-GB"/>
        </w:rPr>
        <w:fldChar w:fldCharType="begin"/>
      </w:r>
      <w:r w:rsidR="00317B62" w:rsidRPr="00477FC2">
        <w:rPr>
          <w:lang w:val="en-GB"/>
        </w:rPr>
        <w:instrText xml:space="preserve"> REF _Ref11832056 \r \h </w:instrText>
      </w:r>
      <w:r w:rsidR="00317B62" w:rsidRPr="00477FC2">
        <w:rPr>
          <w:lang w:val="en-GB"/>
        </w:rPr>
      </w:r>
      <w:r w:rsidR="00317B62" w:rsidRPr="00477FC2">
        <w:rPr>
          <w:lang w:val="en-GB"/>
        </w:rPr>
        <w:fldChar w:fldCharType="separate"/>
      </w:r>
      <w:r w:rsidR="00D37D72">
        <w:rPr>
          <w:lang w:val="en-GB"/>
        </w:rPr>
        <w:t>8</w:t>
      </w:r>
      <w:r w:rsidR="00317B62" w:rsidRPr="00477FC2">
        <w:rPr>
          <w:lang w:val="en-GB"/>
        </w:rPr>
        <w:fldChar w:fldCharType="end"/>
      </w:r>
      <w:r w:rsidR="007428BB">
        <w:rPr>
          <w:lang w:val="en-GB"/>
        </w:rPr>
        <w:t xml:space="preserve"> of the</w:t>
      </w:r>
      <w:r w:rsidR="00FE3DDA" w:rsidRPr="00477FC2">
        <w:rPr>
          <w:lang w:val="en-GB"/>
        </w:rPr>
        <w:t xml:space="preserve"> GCC</w:t>
      </w:r>
      <w:r w:rsidR="00E959EE" w:rsidRPr="00477FC2">
        <w:rPr>
          <w:lang w:val="en-GB"/>
        </w:rPr>
        <w:t xml:space="preserve"> </w:t>
      </w:r>
      <w:r w:rsidRPr="00477FC2">
        <w:rPr>
          <w:lang w:val="en-GB"/>
        </w:rPr>
        <w:t xml:space="preserve">and </w:t>
      </w:r>
      <w:r w:rsidR="00697DE7">
        <w:rPr>
          <w:lang w:val="en-GB"/>
        </w:rPr>
        <w:t>the</w:t>
      </w:r>
      <w:r w:rsidRPr="00477FC2">
        <w:rPr>
          <w:lang w:val="en-GB"/>
        </w:rPr>
        <w:t xml:space="preserve"> SCC (or such other date as the Parties shall agree in writing) (including time for necessary</w:t>
      </w:r>
      <w:r w:rsidRPr="00477FC2">
        <w:rPr>
          <w:szCs w:val="20"/>
          <w:lang w:val="en-GB"/>
        </w:rPr>
        <w:t xml:space="preserve"> </w:t>
      </w:r>
      <w:r w:rsidR="003D6C2D" w:rsidRPr="00477FC2">
        <w:rPr>
          <w:szCs w:val="20"/>
          <w:lang w:val="en-GB"/>
        </w:rPr>
        <w:t>travel via the most direct route) at the rates referred to, and subject to such additional provisions as are set forth, in the SCC.</w:t>
      </w:r>
      <w:bookmarkEnd w:id="58"/>
    </w:p>
    <w:p w14:paraId="5517ECE9" w14:textId="3F704E23" w:rsidR="00443C52" w:rsidRPr="00477FC2" w:rsidRDefault="000A27E5" w:rsidP="00E959EE">
      <w:pPr>
        <w:numPr>
          <w:ilvl w:val="1"/>
          <w:numId w:val="7"/>
        </w:numPr>
        <w:ind w:left="426"/>
        <w:rPr>
          <w:szCs w:val="20"/>
          <w:lang w:val="en-GB"/>
        </w:rPr>
      </w:pPr>
      <w:bookmarkStart w:id="59" w:name="_Ref10720958"/>
      <w:r w:rsidRPr="00477FC2">
        <w:rPr>
          <w:lang w:val="en-GB"/>
        </w:rPr>
        <w:t xml:space="preserve">The Procuring Entity shall pay to the </w:t>
      </w:r>
      <w:r w:rsidR="00F46602">
        <w:rPr>
          <w:lang w:val="en-GB"/>
        </w:rPr>
        <w:t>Consultant</w:t>
      </w:r>
      <w:r w:rsidRPr="00477FC2">
        <w:rPr>
          <w:lang w:val="en-GB"/>
        </w:rPr>
        <w:t xml:space="preserve"> any r</w:t>
      </w:r>
      <w:r w:rsidR="003D6C2D" w:rsidRPr="00477FC2">
        <w:rPr>
          <w:szCs w:val="20"/>
          <w:lang w:val="en-GB"/>
        </w:rPr>
        <w:t xml:space="preserve">eimbursable expenditure actually and reasonably incurred by the </w:t>
      </w:r>
      <w:r w:rsidR="00F46602">
        <w:rPr>
          <w:szCs w:val="20"/>
          <w:lang w:val="en-GB"/>
        </w:rPr>
        <w:t>Consultant</w:t>
      </w:r>
      <w:r w:rsidR="003D6C2D" w:rsidRPr="00477FC2">
        <w:rPr>
          <w:szCs w:val="20"/>
          <w:lang w:val="en-GB"/>
        </w:rPr>
        <w:t xml:space="preserve"> in the performance of the </w:t>
      </w:r>
      <w:r w:rsidR="00D673AC">
        <w:rPr>
          <w:szCs w:val="20"/>
          <w:lang w:val="en-GB"/>
        </w:rPr>
        <w:t>Consulting Services</w:t>
      </w:r>
      <w:r w:rsidR="003D6C2D" w:rsidRPr="00477FC2">
        <w:rPr>
          <w:szCs w:val="20"/>
          <w:lang w:val="en-GB"/>
        </w:rPr>
        <w:t>.</w:t>
      </w:r>
      <w:bookmarkEnd w:id="59"/>
      <w:r w:rsidR="003D6C2D" w:rsidRPr="00477FC2">
        <w:rPr>
          <w:szCs w:val="20"/>
          <w:lang w:val="en-GB"/>
        </w:rPr>
        <w:t xml:space="preserve"> </w:t>
      </w:r>
    </w:p>
    <w:p w14:paraId="36873710" w14:textId="77777777" w:rsidR="00F10AF1" w:rsidRPr="00477FC2" w:rsidRDefault="00F10AF1" w:rsidP="00DD7599">
      <w:pPr>
        <w:pStyle w:val="Rubrik3"/>
        <w:rPr>
          <w:lang w:val="en-GB"/>
        </w:rPr>
      </w:pPr>
      <w:bookmarkStart w:id="60" w:name="_Ref10721761"/>
      <w:bookmarkStart w:id="61" w:name="_Toc41401355"/>
      <w:r w:rsidRPr="00477FC2">
        <w:rPr>
          <w:lang w:val="en-GB"/>
        </w:rPr>
        <w:t>Currency of the Contract</w:t>
      </w:r>
      <w:bookmarkEnd w:id="60"/>
      <w:bookmarkEnd w:id="61"/>
    </w:p>
    <w:p w14:paraId="7C583374" w14:textId="77777777" w:rsidR="00F10AF1" w:rsidRPr="00477FC2" w:rsidRDefault="00F10AF1" w:rsidP="00E959EE">
      <w:pPr>
        <w:pStyle w:val="Liststycke"/>
        <w:numPr>
          <w:ilvl w:val="0"/>
          <w:numId w:val="7"/>
        </w:numPr>
        <w:contextualSpacing w:val="0"/>
        <w:rPr>
          <w:vanish/>
          <w:szCs w:val="20"/>
          <w:lang w:val="en-GB"/>
        </w:rPr>
      </w:pPr>
    </w:p>
    <w:p w14:paraId="6BF495EB" w14:textId="0071E649" w:rsidR="00F10AF1" w:rsidRPr="00477FC2" w:rsidRDefault="00F10AF1" w:rsidP="00E959EE">
      <w:pPr>
        <w:numPr>
          <w:ilvl w:val="1"/>
          <w:numId w:val="7"/>
        </w:numPr>
        <w:ind w:left="426"/>
        <w:rPr>
          <w:szCs w:val="20"/>
          <w:lang w:val="en-GB"/>
        </w:rPr>
      </w:pPr>
      <w:r w:rsidRPr="00477FC2">
        <w:rPr>
          <w:szCs w:val="20"/>
          <w:lang w:val="en-GB"/>
        </w:rPr>
        <w:t>Unless</w:t>
      </w:r>
      <w:r w:rsidRPr="00477FC2">
        <w:rPr>
          <w:lang w:val="en-GB"/>
        </w:rPr>
        <w:t xml:space="preserve"> otherwise agreed, in line with </w:t>
      </w:r>
      <w:r w:rsidR="007428BB">
        <w:rPr>
          <w:lang w:val="en-GB"/>
        </w:rPr>
        <w:t xml:space="preserve">Clause </w:t>
      </w:r>
      <w:r w:rsidR="00317B62" w:rsidRPr="00477FC2">
        <w:rPr>
          <w:lang w:val="en-GB"/>
        </w:rPr>
        <w:fldChar w:fldCharType="begin"/>
      </w:r>
      <w:r w:rsidR="00317B62" w:rsidRPr="00477FC2">
        <w:rPr>
          <w:lang w:val="en-GB"/>
        </w:rPr>
        <w:instrText xml:space="preserve"> REF _Ref10719407 \r \h </w:instrText>
      </w:r>
      <w:r w:rsidR="00317B62" w:rsidRPr="00477FC2">
        <w:rPr>
          <w:lang w:val="en-GB"/>
        </w:rPr>
      </w:r>
      <w:r w:rsidR="00317B62" w:rsidRPr="00477FC2">
        <w:rPr>
          <w:lang w:val="en-GB"/>
        </w:rPr>
        <w:fldChar w:fldCharType="separate"/>
      </w:r>
      <w:r w:rsidR="00D37D72">
        <w:rPr>
          <w:lang w:val="en-GB"/>
        </w:rPr>
        <w:t>3</w:t>
      </w:r>
      <w:r w:rsidR="00317B62" w:rsidRPr="00477FC2">
        <w:rPr>
          <w:lang w:val="en-GB"/>
        </w:rPr>
        <w:fldChar w:fldCharType="end"/>
      </w:r>
      <w:r w:rsidR="007428BB">
        <w:rPr>
          <w:lang w:val="en-GB"/>
        </w:rPr>
        <w:t xml:space="preserve"> of the</w:t>
      </w:r>
      <w:r w:rsidR="00317B62">
        <w:rPr>
          <w:lang w:val="en-GB"/>
        </w:rPr>
        <w:t xml:space="preserve"> </w:t>
      </w:r>
      <w:r w:rsidR="00E959EE" w:rsidRPr="00477FC2">
        <w:rPr>
          <w:lang w:val="en-GB"/>
        </w:rPr>
        <w:t>GCC</w:t>
      </w:r>
      <w:r w:rsidRPr="00477FC2">
        <w:rPr>
          <w:lang w:val="en-GB"/>
        </w:rPr>
        <w:t xml:space="preserve">, the payments to the </w:t>
      </w:r>
      <w:r w:rsidR="00F46602">
        <w:rPr>
          <w:lang w:val="en-GB"/>
        </w:rPr>
        <w:t>Consultant</w:t>
      </w:r>
      <w:r w:rsidRPr="00477FC2">
        <w:rPr>
          <w:lang w:val="en-GB"/>
        </w:rPr>
        <w:t xml:space="preserve"> for the execution of the </w:t>
      </w:r>
      <w:r w:rsidR="00D673AC">
        <w:rPr>
          <w:lang w:val="en-GB"/>
        </w:rPr>
        <w:t>Consulting Services</w:t>
      </w:r>
      <w:r w:rsidRPr="00477FC2">
        <w:rPr>
          <w:lang w:val="en-GB"/>
        </w:rPr>
        <w:t xml:space="preserve"> shall be made in Australian Dollars (AUS or AU$), which is the official currency of Kiribati.</w:t>
      </w:r>
    </w:p>
    <w:p w14:paraId="2AA0032A" w14:textId="77777777" w:rsidR="00F10AF1" w:rsidRPr="00477FC2" w:rsidRDefault="00F10AF1" w:rsidP="00DD7599">
      <w:pPr>
        <w:pStyle w:val="Rubrik3"/>
        <w:rPr>
          <w:lang w:val="en-GB"/>
        </w:rPr>
      </w:pPr>
      <w:bookmarkStart w:id="62" w:name="_Ref10721771"/>
      <w:bookmarkStart w:id="63" w:name="_Toc41401356"/>
      <w:r w:rsidRPr="00477FC2">
        <w:rPr>
          <w:lang w:val="en-GB"/>
        </w:rPr>
        <w:t>Mode of Billing and Payment</w:t>
      </w:r>
      <w:bookmarkEnd w:id="62"/>
      <w:bookmarkEnd w:id="63"/>
    </w:p>
    <w:p w14:paraId="6D0A8AFA" w14:textId="77777777" w:rsidR="00F10AF1" w:rsidRPr="00477FC2" w:rsidRDefault="00F10AF1" w:rsidP="00E959EE">
      <w:pPr>
        <w:pStyle w:val="Liststycke"/>
        <w:numPr>
          <w:ilvl w:val="0"/>
          <w:numId w:val="7"/>
        </w:numPr>
        <w:contextualSpacing w:val="0"/>
        <w:rPr>
          <w:vanish/>
          <w:lang w:val="en-GB"/>
        </w:rPr>
      </w:pPr>
    </w:p>
    <w:p w14:paraId="57A62A91" w14:textId="2C9C3358" w:rsidR="00F10AF1" w:rsidRPr="00477FC2" w:rsidRDefault="00F10AF1" w:rsidP="00E959EE">
      <w:pPr>
        <w:numPr>
          <w:ilvl w:val="1"/>
          <w:numId w:val="7"/>
        </w:numPr>
        <w:ind w:left="426"/>
        <w:rPr>
          <w:szCs w:val="20"/>
          <w:lang w:val="en-GB"/>
        </w:rPr>
      </w:pPr>
      <w:bookmarkStart w:id="64" w:name="_Ref41401833"/>
      <w:r w:rsidRPr="00477FC2">
        <w:rPr>
          <w:lang w:val="en-GB"/>
        </w:rPr>
        <w:t>Billings</w:t>
      </w:r>
      <w:r w:rsidRPr="00477FC2">
        <w:rPr>
          <w:szCs w:val="20"/>
          <w:lang w:val="en-GB"/>
        </w:rPr>
        <w:t xml:space="preserve"> and payments in respect of the </w:t>
      </w:r>
      <w:r w:rsidR="00D673AC">
        <w:rPr>
          <w:szCs w:val="20"/>
          <w:lang w:val="en-GB"/>
        </w:rPr>
        <w:t>Consulting Services</w:t>
      </w:r>
      <w:r w:rsidRPr="00477FC2">
        <w:rPr>
          <w:szCs w:val="20"/>
          <w:lang w:val="en-GB"/>
        </w:rPr>
        <w:t xml:space="preserve"> shall be made as follows:</w:t>
      </w:r>
      <w:bookmarkEnd w:id="64"/>
    </w:p>
    <w:p w14:paraId="11D4D580" w14:textId="6C48257A" w:rsidR="00FE3DDA" w:rsidRPr="00477FC2" w:rsidRDefault="00F10AF1" w:rsidP="00E959EE">
      <w:pPr>
        <w:pStyle w:val="Liststycke"/>
        <w:numPr>
          <w:ilvl w:val="0"/>
          <w:numId w:val="12"/>
        </w:numPr>
        <w:rPr>
          <w:szCs w:val="20"/>
          <w:lang w:val="en-GB"/>
        </w:rPr>
      </w:pPr>
      <w:bookmarkStart w:id="65" w:name="_Ref11845576"/>
      <w:r w:rsidRPr="00477FC2">
        <w:rPr>
          <w:lang w:val="en-GB"/>
        </w:rPr>
        <w:t>As soon as practicable and not later than fifteen (15) days after the end of each</w:t>
      </w:r>
      <w:r w:rsidR="00FE3DDA" w:rsidRPr="00477FC2">
        <w:rPr>
          <w:lang w:val="en-GB"/>
        </w:rPr>
        <w:t xml:space="preserve"> </w:t>
      </w:r>
      <w:r w:rsidRPr="00477FC2">
        <w:rPr>
          <w:szCs w:val="20"/>
          <w:lang w:val="en-GB"/>
        </w:rPr>
        <w:t xml:space="preserve">calendar month during the period of the </w:t>
      </w:r>
      <w:r w:rsidR="00D673AC">
        <w:rPr>
          <w:szCs w:val="20"/>
          <w:lang w:val="en-GB"/>
        </w:rPr>
        <w:t>Consulting Services</w:t>
      </w:r>
      <w:r w:rsidRPr="00477FC2">
        <w:rPr>
          <w:szCs w:val="20"/>
          <w:lang w:val="en-GB"/>
        </w:rPr>
        <w:t xml:space="preserve">, the </w:t>
      </w:r>
      <w:r w:rsidR="00F46602">
        <w:rPr>
          <w:szCs w:val="20"/>
          <w:lang w:val="en-GB"/>
        </w:rPr>
        <w:t>Consultant</w:t>
      </w:r>
      <w:r w:rsidR="00FE3DDA" w:rsidRPr="00477FC2">
        <w:rPr>
          <w:szCs w:val="20"/>
          <w:lang w:val="en-GB"/>
        </w:rPr>
        <w:t xml:space="preserve"> </w:t>
      </w:r>
      <w:r w:rsidRPr="00477FC2">
        <w:rPr>
          <w:szCs w:val="20"/>
          <w:lang w:val="en-GB"/>
        </w:rPr>
        <w:t>shall submit</w:t>
      </w:r>
      <w:r w:rsidR="00FE3DDA" w:rsidRPr="00477FC2">
        <w:rPr>
          <w:szCs w:val="20"/>
          <w:lang w:val="en-GB"/>
        </w:rPr>
        <w:t xml:space="preserve"> </w:t>
      </w:r>
      <w:r w:rsidRPr="00477FC2">
        <w:rPr>
          <w:szCs w:val="20"/>
          <w:lang w:val="en-GB"/>
        </w:rPr>
        <w:t xml:space="preserve">to the </w:t>
      </w:r>
      <w:r w:rsidR="00FE3DDA" w:rsidRPr="00477FC2">
        <w:rPr>
          <w:szCs w:val="20"/>
          <w:lang w:val="en-GB"/>
        </w:rPr>
        <w:t>Procuring Entity</w:t>
      </w:r>
      <w:r w:rsidRPr="00477FC2">
        <w:rPr>
          <w:szCs w:val="20"/>
          <w:lang w:val="en-GB"/>
        </w:rPr>
        <w:t>, in duplicate, itemi</w:t>
      </w:r>
      <w:r w:rsidR="00FE3DDA" w:rsidRPr="00477FC2">
        <w:rPr>
          <w:szCs w:val="20"/>
          <w:lang w:val="en-GB"/>
        </w:rPr>
        <w:t>s</w:t>
      </w:r>
      <w:r w:rsidRPr="00477FC2">
        <w:rPr>
          <w:szCs w:val="20"/>
          <w:lang w:val="en-GB"/>
        </w:rPr>
        <w:t>ed statements, accompanied by copies of</w:t>
      </w:r>
      <w:r w:rsidR="00FE3DDA" w:rsidRPr="00477FC2">
        <w:rPr>
          <w:szCs w:val="20"/>
          <w:lang w:val="en-GB"/>
        </w:rPr>
        <w:t xml:space="preserve"> </w:t>
      </w:r>
      <w:r w:rsidRPr="00477FC2">
        <w:rPr>
          <w:szCs w:val="20"/>
          <w:lang w:val="en-GB"/>
        </w:rPr>
        <w:t>receipted invoices, vouchers and other appropriate supporting materials, of the</w:t>
      </w:r>
      <w:r w:rsidR="00FE3DDA" w:rsidRPr="00477FC2">
        <w:rPr>
          <w:szCs w:val="20"/>
          <w:lang w:val="en-GB"/>
        </w:rPr>
        <w:t xml:space="preserve"> </w:t>
      </w:r>
      <w:r w:rsidRPr="00477FC2">
        <w:rPr>
          <w:szCs w:val="20"/>
          <w:lang w:val="en-GB"/>
        </w:rPr>
        <w:t xml:space="preserve">amounts payable pursuant to </w:t>
      </w:r>
      <w:r w:rsidR="007428BB">
        <w:rPr>
          <w:szCs w:val="20"/>
          <w:lang w:val="en-GB"/>
        </w:rPr>
        <w:t xml:space="preserve">Clause </w:t>
      </w:r>
      <w:r w:rsidR="00B31486">
        <w:rPr>
          <w:szCs w:val="20"/>
          <w:lang w:val="en-GB"/>
        </w:rPr>
        <w:fldChar w:fldCharType="begin"/>
      </w:r>
      <w:r w:rsidR="00B31486">
        <w:rPr>
          <w:szCs w:val="20"/>
          <w:lang w:val="en-GB"/>
        </w:rPr>
        <w:instrText xml:space="preserve"> REF _Ref11788078 \r \h </w:instrText>
      </w:r>
      <w:r w:rsidR="00B31486">
        <w:rPr>
          <w:szCs w:val="20"/>
          <w:lang w:val="en-GB"/>
        </w:rPr>
      </w:r>
      <w:r w:rsidR="00B31486">
        <w:rPr>
          <w:szCs w:val="20"/>
          <w:lang w:val="en-GB"/>
        </w:rPr>
        <w:fldChar w:fldCharType="separate"/>
      </w:r>
      <w:r w:rsidR="00B31486">
        <w:rPr>
          <w:szCs w:val="20"/>
          <w:lang w:val="en-GB"/>
        </w:rPr>
        <w:t>25</w:t>
      </w:r>
      <w:r w:rsidR="00B31486">
        <w:rPr>
          <w:szCs w:val="20"/>
          <w:lang w:val="en-GB"/>
        </w:rPr>
        <w:fldChar w:fldCharType="end"/>
      </w:r>
      <w:r w:rsidR="007428BB" w:rsidRPr="00477FC2">
        <w:rPr>
          <w:szCs w:val="20"/>
          <w:lang w:val="en-GB"/>
        </w:rPr>
        <w:t xml:space="preserve"> </w:t>
      </w:r>
      <w:r w:rsidR="007428BB">
        <w:rPr>
          <w:szCs w:val="20"/>
          <w:lang w:val="en-GB"/>
        </w:rPr>
        <w:t>of the</w:t>
      </w:r>
      <w:r w:rsidR="00317B62">
        <w:rPr>
          <w:szCs w:val="20"/>
          <w:lang w:val="en-GB"/>
        </w:rPr>
        <w:t xml:space="preserve"> </w:t>
      </w:r>
      <w:r w:rsidR="00FE3DDA" w:rsidRPr="00477FC2">
        <w:rPr>
          <w:szCs w:val="20"/>
          <w:lang w:val="en-GB"/>
        </w:rPr>
        <w:t xml:space="preserve">GCC </w:t>
      </w:r>
      <w:r w:rsidRPr="00477FC2">
        <w:rPr>
          <w:szCs w:val="20"/>
          <w:lang w:val="en-GB"/>
        </w:rPr>
        <w:t>and</w:t>
      </w:r>
      <w:r w:rsidR="00E959EE" w:rsidRPr="00477FC2">
        <w:rPr>
          <w:szCs w:val="20"/>
          <w:lang w:val="en-GB"/>
        </w:rPr>
        <w:t xml:space="preserve"> </w:t>
      </w:r>
      <w:r w:rsidR="007428BB">
        <w:rPr>
          <w:szCs w:val="20"/>
          <w:lang w:val="en-GB"/>
        </w:rPr>
        <w:t xml:space="preserve">Clause </w:t>
      </w:r>
      <w:r w:rsidR="00B31486">
        <w:rPr>
          <w:szCs w:val="20"/>
          <w:lang w:val="en-GB"/>
        </w:rPr>
        <w:fldChar w:fldCharType="begin"/>
      </w:r>
      <w:r w:rsidR="00B31486">
        <w:rPr>
          <w:szCs w:val="20"/>
          <w:lang w:val="en-GB"/>
        </w:rPr>
        <w:instrText xml:space="preserve"> REF _Ref41401833 \r \h </w:instrText>
      </w:r>
      <w:r w:rsidR="00B31486">
        <w:rPr>
          <w:szCs w:val="20"/>
          <w:lang w:val="en-GB"/>
        </w:rPr>
      </w:r>
      <w:r w:rsidR="00B31486">
        <w:rPr>
          <w:szCs w:val="20"/>
          <w:lang w:val="en-GB"/>
        </w:rPr>
        <w:fldChar w:fldCharType="separate"/>
      </w:r>
      <w:r w:rsidR="00B31486">
        <w:rPr>
          <w:szCs w:val="20"/>
          <w:lang w:val="en-GB"/>
        </w:rPr>
        <w:t>27.1</w:t>
      </w:r>
      <w:r w:rsidR="00B31486">
        <w:rPr>
          <w:szCs w:val="20"/>
          <w:lang w:val="en-GB"/>
        </w:rPr>
        <w:fldChar w:fldCharType="end"/>
      </w:r>
      <w:r w:rsidR="007428BB">
        <w:rPr>
          <w:szCs w:val="20"/>
          <w:lang w:val="en-GB"/>
        </w:rPr>
        <w:t xml:space="preserve"> of the</w:t>
      </w:r>
      <w:r w:rsidR="00317B62">
        <w:rPr>
          <w:szCs w:val="20"/>
          <w:lang w:val="en-GB"/>
        </w:rPr>
        <w:t xml:space="preserve"> </w:t>
      </w:r>
      <w:r w:rsidR="00E959EE" w:rsidRPr="00477FC2">
        <w:rPr>
          <w:szCs w:val="20"/>
          <w:lang w:val="en-GB"/>
        </w:rPr>
        <w:t>GCC</w:t>
      </w:r>
      <w:r w:rsidRPr="00477FC2">
        <w:rPr>
          <w:szCs w:val="20"/>
          <w:lang w:val="en-GB"/>
        </w:rPr>
        <w:t xml:space="preserve"> for such month.</w:t>
      </w:r>
      <w:r w:rsidR="00FE3DDA" w:rsidRPr="00477FC2">
        <w:rPr>
          <w:szCs w:val="20"/>
          <w:lang w:val="en-GB"/>
        </w:rPr>
        <w:t xml:space="preserve"> E</w:t>
      </w:r>
      <w:r w:rsidRPr="00477FC2">
        <w:rPr>
          <w:szCs w:val="20"/>
          <w:lang w:val="en-GB"/>
        </w:rPr>
        <w:t>ach monthly</w:t>
      </w:r>
      <w:r w:rsidR="00FE3DDA" w:rsidRPr="00477FC2">
        <w:rPr>
          <w:szCs w:val="20"/>
          <w:lang w:val="en-GB"/>
        </w:rPr>
        <w:t xml:space="preserve"> </w:t>
      </w:r>
      <w:r w:rsidRPr="00477FC2">
        <w:rPr>
          <w:szCs w:val="20"/>
          <w:lang w:val="en-GB"/>
        </w:rPr>
        <w:t>statement shall distinguish that portion of the total eligible costs which pertains</w:t>
      </w:r>
      <w:r w:rsidR="00FE3DDA" w:rsidRPr="00477FC2">
        <w:rPr>
          <w:szCs w:val="20"/>
          <w:lang w:val="en-GB"/>
        </w:rPr>
        <w:t xml:space="preserve"> </w:t>
      </w:r>
      <w:r w:rsidRPr="00477FC2">
        <w:rPr>
          <w:szCs w:val="20"/>
          <w:lang w:val="en-GB"/>
        </w:rPr>
        <w:t>to remuneration from that portion which pertains to reimbursable expenditures</w:t>
      </w:r>
      <w:r w:rsidR="00FE3DDA" w:rsidRPr="00477FC2">
        <w:rPr>
          <w:szCs w:val="20"/>
          <w:lang w:val="en-GB"/>
        </w:rPr>
        <w:t>;</w:t>
      </w:r>
      <w:bookmarkEnd w:id="65"/>
    </w:p>
    <w:p w14:paraId="58516367" w14:textId="38E6C9D4" w:rsidR="00FE3DDA" w:rsidRPr="00477FC2" w:rsidRDefault="00F10AF1" w:rsidP="00E959EE">
      <w:pPr>
        <w:pStyle w:val="Liststycke"/>
        <w:numPr>
          <w:ilvl w:val="0"/>
          <w:numId w:val="12"/>
        </w:numPr>
        <w:rPr>
          <w:szCs w:val="20"/>
          <w:lang w:val="en-GB"/>
        </w:rPr>
      </w:pPr>
      <w:r w:rsidRPr="00477FC2">
        <w:rPr>
          <w:szCs w:val="20"/>
          <w:lang w:val="en-GB"/>
        </w:rPr>
        <w:t xml:space="preserve">The </w:t>
      </w:r>
      <w:r w:rsidR="00FE3DDA" w:rsidRPr="00477FC2">
        <w:rPr>
          <w:szCs w:val="20"/>
          <w:lang w:val="en-GB"/>
        </w:rPr>
        <w:t xml:space="preserve">Procuring Entity </w:t>
      </w:r>
      <w:r w:rsidRPr="00477FC2">
        <w:rPr>
          <w:szCs w:val="20"/>
          <w:lang w:val="en-GB"/>
        </w:rPr>
        <w:t xml:space="preserve">shall </w:t>
      </w:r>
      <w:r w:rsidR="00FE3DDA" w:rsidRPr="00477FC2">
        <w:rPr>
          <w:szCs w:val="20"/>
          <w:lang w:val="en-GB"/>
        </w:rPr>
        <w:t xml:space="preserve">execute the </w:t>
      </w:r>
      <w:r w:rsidRPr="00477FC2">
        <w:rPr>
          <w:szCs w:val="20"/>
          <w:lang w:val="en-GB"/>
        </w:rPr>
        <w:t>payment of the</w:t>
      </w:r>
      <w:r w:rsidR="00FE3DDA" w:rsidRPr="00477FC2">
        <w:rPr>
          <w:szCs w:val="20"/>
          <w:lang w:val="en-GB"/>
        </w:rPr>
        <w:t xml:space="preserve"> </w:t>
      </w:r>
      <w:r w:rsidR="00F46602">
        <w:rPr>
          <w:szCs w:val="20"/>
          <w:lang w:val="en-GB"/>
        </w:rPr>
        <w:t>Consultant</w:t>
      </w:r>
      <w:r w:rsidR="00FE3DDA" w:rsidRPr="00477FC2">
        <w:rPr>
          <w:szCs w:val="20"/>
          <w:lang w:val="en-GB"/>
        </w:rPr>
        <w:t>’s</w:t>
      </w:r>
      <w:r w:rsidRPr="00477FC2">
        <w:rPr>
          <w:szCs w:val="20"/>
          <w:lang w:val="en-GB"/>
        </w:rPr>
        <w:t xml:space="preserve"> monthly statements</w:t>
      </w:r>
      <w:r w:rsidR="00FE3DDA" w:rsidRPr="00477FC2">
        <w:rPr>
          <w:szCs w:val="20"/>
          <w:lang w:val="en-GB"/>
        </w:rPr>
        <w:t xml:space="preserve"> </w:t>
      </w:r>
      <w:r w:rsidRPr="00477FC2">
        <w:rPr>
          <w:szCs w:val="20"/>
          <w:lang w:val="en-GB"/>
        </w:rPr>
        <w:t>within sixty (</w:t>
      </w:r>
      <w:r w:rsidR="00B36E33">
        <w:rPr>
          <w:szCs w:val="20"/>
          <w:lang w:val="en-GB"/>
        </w:rPr>
        <w:t>3</w:t>
      </w:r>
      <w:r w:rsidR="00B36E33" w:rsidRPr="00477FC2">
        <w:rPr>
          <w:szCs w:val="20"/>
          <w:lang w:val="en-GB"/>
        </w:rPr>
        <w:t>0</w:t>
      </w:r>
      <w:r w:rsidRPr="00477FC2">
        <w:rPr>
          <w:szCs w:val="20"/>
          <w:lang w:val="en-GB"/>
        </w:rPr>
        <w:t xml:space="preserve">) days after the receipt by the </w:t>
      </w:r>
      <w:r w:rsidR="00FE3DDA" w:rsidRPr="00477FC2">
        <w:rPr>
          <w:szCs w:val="20"/>
          <w:lang w:val="en-GB"/>
        </w:rPr>
        <w:t xml:space="preserve">Procuring Entity </w:t>
      </w:r>
      <w:r w:rsidRPr="00477FC2">
        <w:rPr>
          <w:szCs w:val="20"/>
          <w:lang w:val="en-GB"/>
        </w:rPr>
        <w:t>of such statements with</w:t>
      </w:r>
      <w:r w:rsidR="00FE3DDA" w:rsidRPr="00477FC2">
        <w:rPr>
          <w:szCs w:val="20"/>
          <w:lang w:val="en-GB"/>
        </w:rPr>
        <w:t xml:space="preserve"> the necessary </w:t>
      </w:r>
      <w:r w:rsidRPr="00477FC2">
        <w:rPr>
          <w:szCs w:val="20"/>
          <w:lang w:val="en-GB"/>
        </w:rPr>
        <w:t xml:space="preserve">supporting documents. Only </w:t>
      </w:r>
      <w:r w:rsidR="00FE3DDA" w:rsidRPr="00477FC2">
        <w:rPr>
          <w:szCs w:val="20"/>
          <w:lang w:val="en-GB"/>
        </w:rPr>
        <w:t>the parts</w:t>
      </w:r>
      <w:r w:rsidRPr="00477FC2">
        <w:rPr>
          <w:szCs w:val="20"/>
          <w:lang w:val="en-GB"/>
        </w:rPr>
        <w:t xml:space="preserve"> of monthly statement</w:t>
      </w:r>
      <w:r w:rsidR="00FE3DDA" w:rsidRPr="00477FC2">
        <w:rPr>
          <w:szCs w:val="20"/>
          <w:lang w:val="en-GB"/>
        </w:rPr>
        <w:t>s</w:t>
      </w:r>
      <w:r w:rsidRPr="00477FC2">
        <w:rPr>
          <w:szCs w:val="20"/>
          <w:lang w:val="en-GB"/>
        </w:rPr>
        <w:t xml:space="preserve"> that is not</w:t>
      </w:r>
      <w:r w:rsidR="00FE3DDA" w:rsidRPr="00477FC2">
        <w:rPr>
          <w:szCs w:val="20"/>
          <w:lang w:val="en-GB"/>
        </w:rPr>
        <w:t xml:space="preserve"> </w:t>
      </w:r>
      <w:r w:rsidRPr="00477FC2">
        <w:rPr>
          <w:szCs w:val="20"/>
          <w:lang w:val="en-GB"/>
        </w:rPr>
        <w:t xml:space="preserve">satisfactorily supported </w:t>
      </w:r>
      <w:r w:rsidR="00FE3DDA" w:rsidRPr="00477FC2">
        <w:rPr>
          <w:szCs w:val="20"/>
          <w:lang w:val="en-GB"/>
        </w:rPr>
        <w:t xml:space="preserve">by adequate proving documentation </w:t>
      </w:r>
      <w:r w:rsidRPr="00477FC2">
        <w:rPr>
          <w:szCs w:val="20"/>
          <w:lang w:val="en-GB"/>
        </w:rPr>
        <w:t>may be withheld from payment. Should any</w:t>
      </w:r>
      <w:r w:rsidR="00FE3DDA" w:rsidRPr="00477FC2">
        <w:rPr>
          <w:szCs w:val="20"/>
          <w:lang w:val="en-GB"/>
        </w:rPr>
        <w:t xml:space="preserve"> </w:t>
      </w:r>
      <w:r w:rsidRPr="00477FC2">
        <w:rPr>
          <w:szCs w:val="20"/>
          <w:lang w:val="en-GB"/>
        </w:rPr>
        <w:t>discrepancy be found to exist between actual payment and costs authori</w:t>
      </w:r>
      <w:r w:rsidR="00FE3DDA" w:rsidRPr="00477FC2">
        <w:rPr>
          <w:szCs w:val="20"/>
          <w:lang w:val="en-GB"/>
        </w:rPr>
        <w:t>s</w:t>
      </w:r>
      <w:r w:rsidRPr="00477FC2">
        <w:rPr>
          <w:szCs w:val="20"/>
          <w:lang w:val="en-GB"/>
        </w:rPr>
        <w:t>ed to</w:t>
      </w:r>
      <w:r w:rsidR="00FE3DDA" w:rsidRPr="00477FC2">
        <w:rPr>
          <w:szCs w:val="20"/>
          <w:lang w:val="en-GB"/>
        </w:rPr>
        <w:t xml:space="preserve"> </w:t>
      </w:r>
      <w:r w:rsidRPr="00477FC2">
        <w:rPr>
          <w:szCs w:val="20"/>
          <w:lang w:val="en-GB"/>
        </w:rPr>
        <w:t xml:space="preserve">be incurred by the </w:t>
      </w:r>
      <w:r w:rsidR="00F46602">
        <w:rPr>
          <w:szCs w:val="20"/>
          <w:lang w:val="en-GB"/>
        </w:rPr>
        <w:t>Consultant</w:t>
      </w:r>
      <w:r w:rsidRPr="00477FC2">
        <w:rPr>
          <w:szCs w:val="20"/>
          <w:lang w:val="en-GB"/>
        </w:rPr>
        <w:t xml:space="preserve">, the </w:t>
      </w:r>
      <w:r w:rsidR="00FE3DDA" w:rsidRPr="00477FC2">
        <w:rPr>
          <w:szCs w:val="20"/>
          <w:lang w:val="en-GB"/>
        </w:rPr>
        <w:t xml:space="preserve">Procuring Entity </w:t>
      </w:r>
      <w:r w:rsidRPr="00477FC2">
        <w:rPr>
          <w:szCs w:val="20"/>
          <w:lang w:val="en-GB"/>
        </w:rPr>
        <w:t>may add or subtract the difference</w:t>
      </w:r>
      <w:r w:rsidR="00FE3DDA" w:rsidRPr="00477FC2">
        <w:rPr>
          <w:szCs w:val="20"/>
          <w:lang w:val="en-GB"/>
        </w:rPr>
        <w:t xml:space="preserve"> </w:t>
      </w:r>
      <w:r w:rsidRPr="00477FC2">
        <w:rPr>
          <w:szCs w:val="20"/>
          <w:lang w:val="en-GB"/>
        </w:rPr>
        <w:t>from any subsequent payments.</w:t>
      </w:r>
      <w:r w:rsidR="00FE3DDA" w:rsidRPr="00477FC2">
        <w:rPr>
          <w:szCs w:val="20"/>
          <w:lang w:val="en-GB"/>
        </w:rPr>
        <w:t xml:space="preserve"> </w:t>
      </w:r>
      <w:r w:rsidRPr="00477FC2">
        <w:rPr>
          <w:szCs w:val="20"/>
          <w:lang w:val="en-GB"/>
        </w:rPr>
        <w:t>Interest at the annual rate specified in the S</w:t>
      </w:r>
      <w:r w:rsidR="00FE3DDA" w:rsidRPr="00477FC2">
        <w:rPr>
          <w:szCs w:val="20"/>
          <w:lang w:val="en-GB"/>
        </w:rPr>
        <w:t>C</w:t>
      </w:r>
      <w:r w:rsidRPr="00477FC2">
        <w:rPr>
          <w:szCs w:val="20"/>
          <w:lang w:val="en-GB"/>
        </w:rPr>
        <w:t>C</w:t>
      </w:r>
      <w:r w:rsidR="00FE3DDA" w:rsidRPr="00477FC2">
        <w:rPr>
          <w:szCs w:val="20"/>
          <w:lang w:val="en-GB"/>
        </w:rPr>
        <w:t xml:space="preserve"> </w:t>
      </w:r>
      <w:r w:rsidRPr="00477FC2">
        <w:rPr>
          <w:szCs w:val="20"/>
          <w:lang w:val="en-GB"/>
        </w:rPr>
        <w:t>shall become payable as from the above due date on any amount due by, but</w:t>
      </w:r>
      <w:r w:rsidR="00FE3DDA" w:rsidRPr="00477FC2">
        <w:rPr>
          <w:szCs w:val="20"/>
          <w:lang w:val="en-GB"/>
        </w:rPr>
        <w:t xml:space="preserve"> </w:t>
      </w:r>
      <w:r w:rsidRPr="00477FC2">
        <w:rPr>
          <w:szCs w:val="20"/>
          <w:lang w:val="en-GB"/>
        </w:rPr>
        <w:t>not paid on, such due date.</w:t>
      </w:r>
    </w:p>
    <w:p w14:paraId="6FC4EC18" w14:textId="5FB21996" w:rsidR="00FE3DDA" w:rsidRPr="00477FC2" w:rsidRDefault="00FE3DDA" w:rsidP="00E959EE">
      <w:pPr>
        <w:pStyle w:val="Liststycke"/>
        <w:numPr>
          <w:ilvl w:val="0"/>
          <w:numId w:val="12"/>
        </w:numPr>
        <w:rPr>
          <w:szCs w:val="20"/>
          <w:lang w:val="en-GB"/>
        </w:rPr>
      </w:pPr>
      <w:bookmarkStart w:id="66" w:name="_Ref11845541"/>
      <w:r w:rsidRPr="00477FC2">
        <w:rPr>
          <w:szCs w:val="20"/>
          <w:lang w:val="en-GB"/>
        </w:rPr>
        <w:t xml:space="preserve">The final payment under this </w:t>
      </w:r>
      <w:r w:rsidR="007428BB">
        <w:rPr>
          <w:szCs w:val="20"/>
          <w:lang w:val="en-GB"/>
        </w:rPr>
        <w:t>Clause</w:t>
      </w:r>
      <w:r w:rsidR="00317B62">
        <w:rPr>
          <w:szCs w:val="20"/>
          <w:lang w:val="en-GB"/>
        </w:rPr>
        <w:t xml:space="preserve"> </w:t>
      </w:r>
      <w:r w:rsidRPr="00477FC2">
        <w:rPr>
          <w:szCs w:val="20"/>
          <w:lang w:val="en-GB"/>
        </w:rPr>
        <w:t xml:space="preserve">shall be made only after the final report and a final statement shall have been submitted by the </w:t>
      </w:r>
      <w:r w:rsidR="00F46602">
        <w:rPr>
          <w:szCs w:val="20"/>
          <w:lang w:val="en-GB"/>
        </w:rPr>
        <w:t>Consultant</w:t>
      </w:r>
      <w:r w:rsidRPr="00477FC2">
        <w:rPr>
          <w:szCs w:val="20"/>
          <w:lang w:val="en-GB"/>
        </w:rPr>
        <w:t xml:space="preserve"> and approved as satisfactory by the Procuring Entity. The </w:t>
      </w:r>
      <w:r w:rsidR="00D673AC">
        <w:rPr>
          <w:szCs w:val="20"/>
          <w:lang w:val="en-GB"/>
        </w:rPr>
        <w:t>Consulting Services</w:t>
      </w:r>
      <w:r w:rsidRPr="00477FC2">
        <w:rPr>
          <w:szCs w:val="20"/>
          <w:lang w:val="en-GB"/>
        </w:rPr>
        <w:t xml:space="preserve"> shall be deemed completed and finally accepted by the Procuring Entity and the final report and final statement shall be deemed approved by the Procuring Entity as satisfactory ninety (90) days after receipt of the final report and final statement by the Procuring Entity unless the Procuring Entity, within such ninety (90)-day period, gives written notice to the </w:t>
      </w:r>
      <w:r w:rsidR="00F46602">
        <w:rPr>
          <w:szCs w:val="20"/>
          <w:lang w:val="en-GB"/>
        </w:rPr>
        <w:t>Consultant</w:t>
      </w:r>
      <w:r w:rsidRPr="00477FC2">
        <w:rPr>
          <w:szCs w:val="20"/>
          <w:lang w:val="en-GB"/>
        </w:rPr>
        <w:t xml:space="preserve"> specifying in detail the deficiencies in the </w:t>
      </w:r>
      <w:r w:rsidR="00D673AC">
        <w:rPr>
          <w:szCs w:val="20"/>
          <w:lang w:val="en-GB"/>
        </w:rPr>
        <w:t>Consulting Services</w:t>
      </w:r>
      <w:r w:rsidRPr="00477FC2">
        <w:rPr>
          <w:szCs w:val="20"/>
          <w:lang w:val="en-GB"/>
        </w:rPr>
        <w:t xml:space="preserve">, the final report or final statement. The </w:t>
      </w:r>
      <w:r w:rsidR="00F46602">
        <w:rPr>
          <w:szCs w:val="20"/>
          <w:lang w:val="en-GB"/>
        </w:rPr>
        <w:t>Consultant</w:t>
      </w:r>
      <w:r w:rsidRPr="00477FC2">
        <w:rPr>
          <w:szCs w:val="20"/>
          <w:lang w:val="en-GB"/>
        </w:rPr>
        <w:t xml:space="preserve"> shall promptly make any necessary corrections, and upon completion of such corrections, the process shall be repeated. Any amount which the Procuring Entity has paid or authorised to be paid in accordance with this </w:t>
      </w:r>
      <w:r w:rsidR="007428BB">
        <w:rPr>
          <w:szCs w:val="20"/>
          <w:lang w:val="en-GB"/>
        </w:rPr>
        <w:t>Clause</w:t>
      </w:r>
      <w:r w:rsidR="00317B62">
        <w:rPr>
          <w:szCs w:val="20"/>
          <w:lang w:val="en-GB"/>
        </w:rPr>
        <w:t xml:space="preserve"> </w:t>
      </w:r>
      <w:r w:rsidRPr="00477FC2">
        <w:rPr>
          <w:szCs w:val="20"/>
          <w:lang w:val="en-GB"/>
        </w:rPr>
        <w:t xml:space="preserve">in excess of the amounts actually payable in accordance with the provisions of the Contract shall be reimbursed by the </w:t>
      </w:r>
      <w:r w:rsidR="00F46602">
        <w:rPr>
          <w:szCs w:val="20"/>
          <w:lang w:val="en-GB"/>
        </w:rPr>
        <w:t>Consultant</w:t>
      </w:r>
      <w:r w:rsidRPr="00477FC2">
        <w:rPr>
          <w:szCs w:val="20"/>
          <w:lang w:val="en-GB"/>
        </w:rPr>
        <w:t xml:space="preserve"> to the Procuring Entity within thirty (30) days after receipt by the </w:t>
      </w:r>
      <w:r w:rsidR="00F46602">
        <w:rPr>
          <w:szCs w:val="20"/>
          <w:lang w:val="en-GB"/>
        </w:rPr>
        <w:t>Consultant</w:t>
      </w:r>
      <w:r w:rsidRPr="00477FC2">
        <w:rPr>
          <w:szCs w:val="20"/>
          <w:lang w:val="en-GB"/>
        </w:rPr>
        <w:t xml:space="preserve"> of notice. Any claim by the Procuring Entity for reimbursement must be made within </w:t>
      </w:r>
      <w:r w:rsidR="00623E30" w:rsidRPr="00477FC2">
        <w:rPr>
          <w:szCs w:val="20"/>
          <w:lang w:val="en-GB"/>
        </w:rPr>
        <w:t>twelve</w:t>
      </w:r>
      <w:r w:rsidRPr="00477FC2">
        <w:rPr>
          <w:szCs w:val="20"/>
          <w:lang w:val="en-GB"/>
        </w:rPr>
        <w:t xml:space="preserve"> (1</w:t>
      </w:r>
      <w:r w:rsidR="00623E30" w:rsidRPr="00477FC2">
        <w:rPr>
          <w:szCs w:val="20"/>
          <w:lang w:val="en-GB"/>
        </w:rPr>
        <w:t>2</w:t>
      </w:r>
      <w:r w:rsidRPr="00477FC2">
        <w:rPr>
          <w:szCs w:val="20"/>
          <w:lang w:val="en-GB"/>
        </w:rPr>
        <w:t>) months after receipt</w:t>
      </w:r>
      <w:r w:rsidR="00623E30" w:rsidRPr="00477FC2">
        <w:rPr>
          <w:szCs w:val="20"/>
          <w:lang w:val="en-GB"/>
        </w:rPr>
        <w:t xml:space="preserve"> </w:t>
      </w:r>
      <w:r w:rsidRPr="00477FC2">
        <w:rPr>
          <w:szCs w:val="20"/>
          <w:lang w:val="en-GB"/>
        </w:rPr>
        <w:t xml:space="preserve">by the </w:t>
      </w:r>
      <w:r w:rsidR="00623E30" w:rsidRPr="00477FC2">
        <w:rPr>
          <w:szCs w:val="20"/>
          <w:lang w:val="en-GB"/>
        </w:rPr>
        <w:t xml:space="preserve">Procuring Entity </w:t>
      </w:r>
      <w:r w:rsidRPr="00477FC2">
        <w:rPr>
          <w:szCs w:val="20"/>
          <w:lang w:val="en-GB"/>
        </w:rPr>
        <w:t xml:space="preserve">of a final report and a final statement approved by the </w:t>
      </w:r>
      <w:r w:rsidR="00623E30" w:rsidRPr="00477FC2">
        <w:rPr>
          <w:szCs w:val="20"/>
          <w:lang w:val="en-GB"/>
        </w:rPr>
        <w:t xml:space="preserve">Procuring Entity </w:t>
      </w:r>
      <w:r w:rsidRPr="00477FC2">
        <w:rPr>
          <w:szCs w:val="20"/>
          <w:lang w:val="en-GB"/>
        </w:rPr>
        <w:t>in</w:t>
      </w:r>
      <w:r w:rsidR="00623E30" w:rsidRPr="00477FC2">
        <w:rPr>
          <w:szCs w:val="20"/>
          <w:lang w:val="en-GB"/>
        </w:rPr>
        <w:t xml:space="preserve"> </w:t>
      </w:r>
      <w:r w:rsidRPr="00477FC2">
        <w:rPr>
          <w:szCs w:val="20"/>
          <w:lang w:val="en-GB"/>
        </w:rPr>
        <w:t xml:space="preserve">accordance with </w:t>
      </w:r>
      <w:r w:rsidR="00E959EE" w:rsidRPr="00477FC2">
        <w:rPr>
          <w:szCs w:val="20"/>
          <w:lang w:val="en-GB"/>
        </w:rPr>
        <w:t xml:space="preserve">what </w:t>
      </w:r>
      <w:r w:rsidRPr="00477FC2">
        <w:rPr>
          <w:szCs w:val="20"/>
          <w:lang w:val="en-GB"/>
        </w:rPr>
        <w:t>above.</w:t>
      </w:r>
      <w:bookmarkEnd w:id="66"/>
      <w:r w:rsidR="00623E30" w:rsidRPr="00477FC2">
        <w:rPr>
          <w:szCs w:val="20"/>
          <w:lang w:val="en-GB"/>
        </w:rPr>
        <w:t xml:space="preserve"> </w:t>
      </w:r>
    </w:p>
    <w:p w14:paraId="1CE0FC5F" w14:textId="1B54B4D2" w:rsidR="00925FE0" w:rsidRPr="00477FC2" w:rsidRDefault="00FE3DDA" w:rsidP="00E959EE">
      <w:pPr>
        <w:pStyle w:val="Liststycke"/>
        <w:numPr>
          <w:ilvl w:val="0"/>
          <w:numId w:val="12"/>
        </w:numPr>
        <w:rPr>
          <w:szCs w:val="20"/>
          <w:lang w:val="en-GB"/>
        </w:rPr>
      </w:pPr>
      <w:r w:rsidRPr="00477FC2">
        <w:rPr>
          <w:szCs w:val="20"/>
          <w:lang w:val="en-GB"/>
        </w:rPr>
        <w:t>All payments under th</w:t>
      </w:r>
      <w:r w:rsidR="00623E30" w:rsidRPr="00477FC2">
        <w:rPr>
          <w:szCs w:val="20"/>
          <w:lang w:val="en-GB"/>
        </w:rPr>
        <w:t>e</w:t>
      </w:r>
      <w:r w:rsidRPr="00477FC2">
        <w:rPr>
          <w:szCs w:val="20"/>
          <w:lang w:val="en-GB"/>
        </w:rPr>
        <w:t xml:space="preserve"> Contract shall be made to the accounts of the</w:t>
      </w:r>
      <w:r w:rsidR="00623E30" w:rsidRPr="00477FC2">
        <w:rPr>
          <w:szCs w:val="20"/>
          <w:lang w:val="en-GB"/>
        </w:rPr>
        <w:t xml:space="preserve"> </w:t>
      </w:r>
      <w:r w:rsidR="00F46602">
        <w:rPr>
          <w:szCs w:val="20"/>
          <w:lang w:val="en-GB"/>
        </w:rPr>
        <w:t>Consultant</w:t>
      </w:r>
      <w:r w:rsidR="00623E30" w:rsidRPr="00477FC2">
        <w:rPr>
          <w:szCs w:val="20"/>
          <w:lang w:val="en-GB"/>
        </w:rPr>
        <w:t xml:space="preserve"> </w:t>
      </w:r>
      <w:r w:rsidRPr="00477FC2">
        <w:rPr>
          <w:szCs w:val="20"/>
          <w:lang w:val="en-GB"/>
        </w:rPr>
        <w:t>specified in the SC</w:t>
      </w:r>
      <w:r w:rsidR="00623E30" w:rsidRPr="00477FC2">
        <w:rPr>
          <w:szCs w:val="20"/>
          <w:lang w:val="en-GB"/>
        </w:rPr>
        <w:t>C</w:t>
      </w:r>
      <w:r w:rsidRPr="00477FC2">
        <w:rPr>
          <w:szCs w:val="20"/>
          <w:lang w:val="en-GB"/>
        </w:rPr>
        <w:t>.</w:t>
      </w:r>
    </w:p>
    <w:p w14:paraId="378F153C" w14:textId="77777777" w:rsidR="00EA00BB" w:rsidRPr="00477FC2" w:rsidRDefault="00EA00BB" w:rsidP="00DD7599">
      <w:pPr>
        <w:pStyle w:val="Rubrik2"/>
        <w:rPr>
          <w:lang w:val="en-GB"/>
        </w:rPr>
      </w:pPr>
      <w:bookmarkStart w:id="67" w:name="_Toc41401357"/>
      <w:r w:rsidRPr="00477FC2">
        <w:rPr>
          <w:lang w:val="en-GB"/>
        </w:rPr>
        <w:t>FAIRNESS AND GOOD FAITH</w:t>
      </w:r>
      <w:bookmarkEnd w:id="67"/>
    </w:p>
    <w:p w14:paraId="072E67B5" w14:textId="17C4682C" w:rsidR="00EA00BB" w:rsidRPr="00477FC2" w:rsidRDefault="00EA00BB" w:rsidP="00DD7599">
      <w:pPr>
        <w:pStyle w:val="Rubrik3"/>
        <w:rPr>
          <w:lang w:val="en-GB"/>
        </w:rPr>
      </w:pPr>
      <w:bookmarkStart w:id="68" w:name="_Toc41401358"/>
      <w:r w:rsidRPr="00477FC2">
        <w:rPr>
          <w:lang w:val="en-GB"/>
        </w:rPr>
        <w:t>Good Faith</w:t>
      </w:r>
      <w:bookmarkEnd w:id="68"/>
    </w:p>
    <w:p w14:paraId="6914091D" w14:textId="77777777" w:rsidR="00EA00BB" w:rsidRPr="00477FC2" w:rsidRDefault="00EA00BB" w:rsidP="00E959EE">
      <w:pPr>
        <w:pStyle w:val="Liststycke"/>
        <w:numPr>
          <w:ilvl w:val="0"/>
          <w:numId w:val="7"/>
        </w:numPr>
        <w:contextualSpacing w:val="0"/>
        <w:rPr>
          <w:vanish/>
          <w:lang w:val="en-GB"/>
        </w:rPr>
      </w:pPr>
    </w:p>
    <w:p w14:paraId="714F20F5" w14:textId="5033AA2B" w:rsidR="00EA00BB" w:rsidRPr="00477FC2" w:rsidRDefault="00EA00BB" w:rsidP="00E959EE">
      <w:pPr>
        <w:numPr>
          <w:ilvl w:val="1"/>
          <w:numId w:val="7"/>
        </w:numPr>
        <w:ind w:left="426"/>
        <w:rPr>
          <w:szCs w:val="20"/>
          <w:lang w:val="en-GB"/>
        </w:rPr>
      </w:pPr>
      <w:r w:rsidRPr="00477FC2">
        <w:rPr>
          <w:lang w:val="en-GB"/>
        </w:rPr>
        <w:t xml:space="preserve">The Parties undertake to act in good faith with respect to each other’s rights under </w:t>
      </w:r>
      <w:r w:rsidRPr="00477FC2">
        <w:rPr>
          <w:szCs w:val="20"/>
          <w:lang w:val="en-GB"/>
        </w:rPr>
        <w:t>the Contract and to adopt all reasonable measures to ensure the realisation of the objectives of the Contract.</w:t>
      </w:r>
    </w:p>
    <w:p w14:paraId="03B03F62" w14:textId="768F0FEE" w:rsidR="00EA00BB" w:rsidRPr="00477FC2" w:rsidRDefault="00EA00BB" w:rsidP="00DD7599">
      <w:pPr>
        <w:pStyle w:val="Rubrik3"/>
        <w:rPr>
          <w:lang w:val="en-GB"/>
        </w:rPr>
      </w:pPr>
      <w:bookmarkStart w:id="69" w:name="_Toc41401359"/>
      <w:bookmarkStart w:id="70" w:name="_Hlk20671853"/>
      <w:r w:rsidRPr="00477FC2">
        <w:rPr>
          <w:lang w:val="en-GB"/>
        </w:rPr>
        <w:t>Operation of the Contract</w:t>
      </w:r>
      <w:bookmarkEnd w:id="69"/>
    </w:p>
    <w:p w14:paraId="5F103BD7" w14:textId="77777777" w:rsidR="00EA00BB" w:rsidRPr="00477FC2" w:rsidRDefault="00EA00BB" w:rsidP="00E959EE">
      <w:pPr>
        <w:pStyle w:val="Liststycke"/>
        <w:numPr>
          <w:ilvl w:val="0"/>
          <w:numId w:val="7"/>
        </w:numPr>
        <w:contextualSpacing w:val="0"/>
        <w:rPr>
          <w:vanish/>
          <w:szCs w:val="20"/>
          <w:lang w:val="en-GB"/>
        </w:rPr>
      </w:pPr>
    </w:p>
    <w:p w14:paraId="60918653" w14:textId="45B7FCF9" w:rsidR="00EA00BB" w:rsidRPr="00477FC2" w:rsidRDefault="00EA00BB" w:rsidP="00E959EE">
      <w:pPr>
        <w:numPr>
          <w:ilvl w:val="1"/>
          <w:numId w:val="7"/>
        </w:numPr>
        <w:ind w:left="426"/>
        <w:rPr>
          <w:szCs w:val="20"/>
          <w:lang w:val="en-GB"/>
        </w:rPr>
      </w:pPr>
      <w:r w:rsidRPr="00477FC2">
        <w:rPr>
          <w:szCs w:val="20"/>
          <w:lang w:val="en-GB"/>
        </w:rPr>
        <w:t xml:space="preserve">The Parties recognize that it is impractical in the Contract to provide for every contingency which may arise during the life of the Contract, and the Parties hereby agree that it is their intention that the Contract shall operate fairly as between them, and without detriment to the interest of either of them, and that, if during the term of the Contract either Party believes that the Contract is operating unfairly, the Parties will use their best efforts to agree on such action as may be necessary to remove the cause or causes of such unfairness, but no failure to agree on any action pursuant to this </w:t>
      </w:r>
      <w:r w:rsidR="007428BB">
        <w:rPr>
          <w:szCs w:val="20"/>
          <w:lang w:val="en-GB"/>
        </w:rPr>
        <w:t>Clause</w:t>
      </w:r>
      <w:r w:rsidRPr="00477FC2">
        <w:rPr>
          <w:szCs w:val="20"/>
          <w:lang w:val="en-GB"/>
        </w:rPr>
        <w:t xml:space="preserve"> shall give rise to a dispute subject to </w:t>
      </w:r>
      <w:r w:rsidR="00933349" w:rsidRPr="00477FC2">
        <w:rPr>
          <w:szCs w:val="20"/>
          <w:lang w:val="en-GB"/>
        </w:rPr>
        <w:t>amicable settlement</w:t>
      </w:r>
      <w:r w:rsidRPr="00477FC2">
        <w:rPr>
          <w:szCs w:val="20"/>
          <w:lang w:val="en-GB"/>
        </w:rPr>
        <w:t xml:space="preserve"> in accordance with </w:t>
      </w:r>
      <w:r w:rsidR="0024178A" w:rsidRPr="00477FC2">
        <w:rPr>
          <w:szCs w:val="20"/>
          <w:lang w:val="en-GB"/>
        </w:rPr>
        <w:t xml:space="preserve">part </w:t>
      </w:r>
      <w:r w:rsidR="0024178A" w:rsidRPr="00477FC2">
        <w:rPr>
          <w:szCs w:val="20"/>
          <w:lang w:val="en-GB"/>
        </w:rPr>
        <w:fldChar w:fldCharType="begin"/>
      </w:r>
      <w:r w:rsidR="0024178A" w:rsidRPr="00477FC2">
        <w:rPr>
          <w:szCs w:val="20"/>
          <w:lang w:val="en-GB"/>
        </w:rPr>
        <w:instrText xml:space="preserve"> REF _Ref10722759 \r \h </w:instrText>
      </w:r>
      <w:r w:rsidR="00E959EE" w:rsidRPr="00477FC2">
        <w:rPr>
          <w:szCs w:val="20"/>
          <w:lang w:val="en-GB"/>
        </w:rPr>
        <w:instrText xml:space="preserve"> \* MERGEFORMAT </w:instrText>
      </w:r>
      <w:r w:rsidR="0024178A" w:rsidRPr="00477FC2">
        <w:rPr>
          <w:szCs w:val="20"/>
          <w:lang w:val="en-GB"/>
        </w:rPr>
      </w:r>
      <w:r w:rsidR="0024178A" w:rsidRPr="00477FC2">
        <w:rPr>
          <w:szCs w:val="20"/>
          <w:lang w:val="en-GB"/>
        </w:rPr>
        <w:fldChar w:fldCharType="separate"/>
      </w:r>
      <w:r w:rsidR="00D37D72">
        <w:rPr>
          <w:szCs w:val="20"/>
          <w:lang w:val="en-GB"/>
        </w:rPr>
        <w:t>VII</w:t>
      </w:r>
      <w:r w:rsidR="0024178A" w:rsidRPr="00477FC2">
        <w:rPr>
          <w:szCs w:val="20"/>
          <w:lang w:val="en-GB"/>
        </w:rPr>
        <w:fldChar w:fldCharType="end"/>
      </w:r>
      <w:r w:rsidR="0024178A" w:rsidRPr="00477FC2">
        <w:rPr>
          <w:szCs w:val="20"/>
          <w:lang w:val="en-GB"/>
        </w:rPr>
        <w:t xml:space="preserve"> of GCC</w:t>
      </w:r>
      <w:r w:rsidRPr="00477FC2">
        <w:rPr>
          <w:szCs w:val="20"/>
          <w:lang w:val="en-GB"/>
        </w:rPr>
        <w:t>.</w:t>
      </w:r>
    </w:p>
    <w:p w14:paraId="79B56F63" w14:textId="77777777" w:rsidR="00EA00BB" w:rsidRPr="00477FC2" w:rsidRDefault="00EA00BB" w:rsidP="00DD7599">
      <w:pPr>
        <w:pStyle w:val="Rubrik2"/>
        <w:rPr>
          <w:lang w:val="en-GB"/>
        </w:rPr>
      </w:pPr>
      <w:bookmarkStart w:id="71" w:name="_Ref10722759"/>
      <w:bookmarkStart w:id="72" w:name="_Toc41401360"/>
      <w:bookmarkEnd w:id="70"/>
      <w:r w:rsidRPr="00477FC2">
        <w:rPr>
          <w:lang w:val="en-GB"/>
        </w:rPr>
        <w:t>SETTLEMENT OF DISPUTES</w:t>
      </w:r>
      <w:bookmarkEnd w:id="71"/>
      <w:bookmarkEnd w:id="72"/>
    </w:p>
    <w:p w14:paraId="407F281E" w14:textId="606BBD10" w:rsidR="00EA00BB" w:rsidRPr="00477FC2" w:rsidRDefault="00EA00BB" w:rsidP="00DD7599">
      <w:pPr>
        <w:pStyle w:val="Rubrik3"/>
        <w:rPr>
          <w:lang w:val="en-GB"/>
        </w:rPr>
      </w:pPr>
      <w:bookmarkStart w:id="73" w:name="_Ref11788168"/>
      <w:bookmarkStart w:id="74" w:name="_Ref11788199"/>
      <w:bookmarkStart w:id="75" w:name="_Ref11788222"/>
      <w:bookmarkStart w:id="76" w:name="_Ref11830804"/>
      <w:bookmarkStart w:id="77" w:name="_Toc41401361"/>
      <w:r w:rsidRPr="00477FC2">
        <w:rPr>
          <w:lang w:val="en-GB"/>
        </w:rPr>
        <w:t>Amicable Settlement</w:t>
      </w:r>
      <w:bookmarkEnd w:id="73"/>
      <w:bookmarkEnd w:id="74"/>
      <w:bookmarkEnd w:id="75"/>
      <w:bookmarkEnd w:id="76"/>
      <w:bookmarkEnd w:id="77"/>
    </w:p>
    <w:p w14:paraId="257433B2" w14:textId="77777777" w:rsidR="00EA00BB" w:rsidRPr="00477FC2" w:rsidRDefault="00EA00BB" w:rsidP="00E959EE">
      <w:pPr>
        <w:pStyle w:val="Liststycke"/>
        <w:numPr>
          <w:ilvl w:val="0"/>
          <w:numId w:val="7"/>
        </w:numPr>
        <w:contextualSpacing w:val="0"/>
        <w:rPr>
          <w:vanish/>
          <w:szCs w:val="20"/>
          <w:lang w:val="en-GB"/>
        </w:rPr>
      </w:pPr>
    </w:p>
    <w:p w14:paraId="3BEE67A7" w14:textId="52732A15" w:rsidR="00A30EC4" w:rsidRPr="00477FC2" w:rsidRDefault="00A30EC4" w:rsidP="00E959EE">
      <w:pPr>
        <w:numPr>
          <w:ilvl w:val="1"/>
          <w:numId w:val="7"/>
        </w:numPr>
        <w:ind w:left="426"/>
        <w:rPr>
          <w:szCs w:val="20"/>
          <w:lang w:val="en-GB"/>
        </w:rPr>
      </w:pPr>
      <w:bookmarkStart w:id="78" w:name="_Ref11787599"/>
      <w:r w:rsidRPr="00477FC2">
        <w:rPr>
          <w:szCs w:val="20"/>
          <w:lang w:val="en-GB"/>
        </w:rPr>
        <w:t xml:space="preserve">The Procuring Entity and the </w:t>
      </w:r>
      <w:r w:rsidR="00F46602">
        <w:rPr>
          <w:szCs w:val="20"/>
          <w:lang w:val="en-GB"/>
        </w:rPr>
        <w:t>Consultant</w:t>
      </w:r>
      <w:r w:rsidRPr="00477FC2">
        <w:rPr>
          <w:szCs w:val="20"/>
          <w:lang w:val="en-GB"/>
        </w:rPr>
        <w:t xml:space="preserve"> shall make every effort to resolve amicably by direct informal negotiation any disagreement or dispute arising between them under or in connection with the Contract.</w:t>
      </w:r>
      <w:bookmarkEnd w:id="78"/>
      <w:r w:rsidRPr="00477FC2">
        <w:rPr>
          <w:szCs w:val="20"/>
          <w:lang w:val="en-GB"/>
        </w:rPr>
        <w:t xml:space="preserve"> </w:t>
      </w:r>
    </w:p>
    <w:p w14:paraId="235DA87E" w14:textId="1EE74967" w:rsidR="00EA00BB" w:rsidRPr="00477FC2" w:rsidRDefault="00EA00BB" w:rsidP="00DD7599">
      <w:pPr>
        <w:pStyle w:val="Rubrik3"/>
        <w:rPr>
          <w:lang w:val="en-GB"/>
        </w:rPr>
      </w:pPr>
      <w:bookmarkStart w:id="79" w:name="_Toc41401362"/>
      <w:r w:rsidRPr="00477FC2">
        <w:rPr>
          <w:lang w:val="en-GB"/>
        </w:rPr>
        <w:t>Dispute Settlement</w:t>
      </w:r>
      <w:r w:rsidR="002D2442" w:rsidRPr="00477FC2">
        <w:rPr>
          <w:lang w:val="en-GB"/>
        </w:rPr>
        <w:t xml:space="preserve"> and competent </w:t>
      </w:r>
      <w:r w:rsidR="00910250" w:rsidRPr="00477FC2">
        <w:rPr>
          <w:lang w:val="en-GB"/>
        </w:rPr>
        <w:t>C</w:t>
      </w:r>
      <w:r w:rsidR="002D2442" w:rsidRPr="00477FC2">
        <w:rPr>
          <w:lang w:val="en-GB"/>
        </w:rPr>
        <w:t>ourt</w:t>
      </w:r>
      <w:bookmarkEnd w:id="79"/>
    </w:p>
    <w:p w14:paraId="12FC7C62" w14:textId="77777777" w:rsidR="00EA00BB" w:rsidRPr="00477FC2" w:rsidRDefault="00EA00BB" w:rsidP="00E959EE">
      <w:pPr>
        <w:pStyle w:val="Liststycke"/>
        <w:numPr>
          <w:ilvl w:val="0"/>
          <w:numId w:val="7"/>
        </w:numPr>
        <w:contextualSpacing w:val="0"/>
        <w:rPr>
          <w:vanish/>
          <w:szCs w:val="20"/>
          <w:lang w:val="en-GB"/>
        </w:rPr>
      </w:pPr>
    </w:p>
    <w:p w14:paraId="7D6CC523" w14:textId="254BC7EB" w:rsidR="00A30EC4" w:rsidRPr="00477FC2" w:rsidRDefault="00A30EC4" w:rsidP="00E959EE">
      <w:pPr>
        <w:numPr>
          <w:ilvl w:val="1"/>
          <w:numId w:val="7"/>
        </w:numPr>
        <w:ind w:left="426"/>
        <w:rPr>
          <w:szCs w:val="20"/>
          <w:lang w:val="en-GB"/>
        </w:rPr>
      </w:pPr>
      <w:r w:rsidRPr="00477FC2">
        <w:rPr>
          <w:szCs w:val="20"/>
          <w:lang w:val="en-GB"/>
        </w:rPr>
        <w:t xml:space="preserve">If, after </w:t>
      </w:r>
      <w:r w:rsidR="001630BF">
        <w:rPr>
          <w:szCs w:val="20"/>
          <w:lang w:val="en-GB"/>
        </w:rPr>
        <w:t>thirty</w:t>
      </w:r>
      <w:r w:rsidRPr="00477FC2">
        <w:rPr>
          <w:szCs w:val="20"/>
          <w:lang w:val="en-GB"/>
        </w:rPr>
        <w:t xml:space="preserve"> (</w:t>
      </w:r>
      <w:r w:rsidR="001630BF">
        <w:rPr>
          <w:szCs w:val="20"/>
          <w:lang w:val="en-GB"/>
        </w:rPr>
        <w:t>3</w:t>
      </w:r>
      <w:r w:rsidRPr="00477FC2">
        <w:rPr>
          <w:szCs w:val="20"/>
          <w:lang w:val="en-GB"/>
        </w:rPr>
        <w:t xml:space="preserve">0) days, the parties have failed to resolve their dispute or difference by such mutual consultation, then either the Procuring Entity or the </w:t>
      </w:r>
      <w:r w:rsidR="00F46602">
        <w:rPr>
          <w:szCs w:val="20"/>
          <w:lang w:val="en-GB"/>
        </w:rPr>
        <w:t>Consultant</w:t>
      </w:r>
      <w:r w:rsidRPr="00477FC2">
        <w:rPr>
          <w:szCs w:val="20"/>
          <w:lang w:val="en-GB"/>
        </w:rPr>
        <w:t xml:space="preserve"> may give notice to the other party of its intention to commence </w:t>
      </w:r>
      <w:r w:rsidR="00933349" w:rsidRPr="00477FC2">
        <w:rPr>
          <w:szCs w:val="20"/>
          <w:lang w:val="en-GB"/>
        </w:rPr>
        <w:t>a court proceeding.</w:t>
      </w:r>
      <w:r w:rsidRPr="00477FC2">
        <w:rPr>
          <w:szCs w:val="20"/>
          <w:lang w:val="en-GB"/>
        </w:rPr>
        <w:t xml:space="preserve"> </w:t>
      </w:r>
    </w:p>
    <w:p w14:paraId="1E433AA7" w14:textId="6006177C" w:rsidR="002D2442" w:rsidRPr="00477FC2" w:rsidRDefault="002D2442" w:rsidP="00E959EE">
      <w:pPr>
        <w:numPr>
          <w:ilvl w:val="1"/>
          <w:numId w:val="7"/>
        </w:numPr>
        <w:ind w:left="426"/>
        <w:rPr>
          <w:szCs w:val="20"/>
          <w:lang w:val="en-GB"/>
        </w:rPr>
      </w:pPr>
      <w:bookmarkStart w:id="80" w:name="_Hlk11853149"/>
      <w:r w:rsidRPr="00477FC2">
        <w:rPr>
          <w:szCs w:val="20"/>
          <w:lang w:val="en-GB"/>
        </w:rPr>
        <w:t xml:space="preserve">Any dispute </w:t>
      </w:r>
      <w:r w:rsidR="00910250" w:rsidRPr="00477FC2">
        <w:rPr>
          <w:szCs w:val="20"/>
          <w:lang w:val="en-GB"/>
        </w:rPr>
        <w:t xml:space="preserve">arising between the Parties concerning </w:t>
      </w:r>
      <w:r w:rsidRPr="00477FC2">
        <w:rPr>
          <w:szCs w:val="20"/>
          <w:lang w:val="en-GB"/>
        </w:rPr>
        <w:t>the interpretation and</w:t>
      </w:r>
      <w:r w:rsidR="00910250" w:rsidRPr="00477FC2">
        <w:rPr>
          <w:szCs w:val="20"/>
          <w:lang w:val="en-GB"/>
        </w:rPr>
        <w:t>/or</w:t>
      </w:r>
      <w:r w:rsidRPr="00477FC2">
        <w:rPr>
          <w:szCs w:val="20"/>
          <w:lang w:val="en-GB"/>
        </w:rPr>
        <w:t xml:space="preserve"> execution of the Contract that </w:t>
      </w:r>
      <w:r w:rsidR="00C301DD" w:rsidRPr="00477FC2">
        <w:rPr>
          <w:szCs w:val="20"/>
          <w:lang w:val="en-GB"/>
        </w:rPr>
        <w:t xml:space="preserve">the Parties fail to </w:t>
      </w:r>
      <w:r w:rsidRPr="00477FC2">
        <w:rPr>
          <w:szCs w:val="20"/>
          <w:lang w:val="en-GB"/>
        </w:rPr>
        <w:t>solve amicably</w:t>
      </w:r>
      <w:r w:rsidR="00910250" w:rsidRPr="00477FC2">
        <w:rPr>
          <w:szCs w:val="20"/>
          <w:lang w:val="en-GB"/>
        </w:rPr>
        <w:t xml:space="preserve">, in accordance with </w:t>
      </w:r>
      <w:r w:rsidR="007428BB">
        <w:rPr>
          <w:szCs w:val="20"/>
          <w:lang w:val="en-GB"/>
        </w:rPr>
        <w:t xml:space="preserve">Clause </w:t>
      </w:r>
      <w:r w:rsidR="00FB3F44" w:rsidRPr="00477FC2">
        <w:rPr>
          <w:szCs w:val="20"/>
          <w:lang w:val="en-GB"/>
        </w:rPr>
        <w:fldChar w:fldCharType="begin"/>
      </w:r>
      <w:r w:rsidR="00FB3F44" w:rsidRPr="00477FC2">
        <w:rPr>
          <w:szCs w:val="20"/>
          <w:lang w:val="en-GB"/>
        </w:rPr>
        <w:instrText xml:space="preserve"> REF _Ref11788168 \r \h </w:instrText>
      </w:r>
      <w:r w:rsidR="00FB3F44" w:rsidRPr="00477FC2">
        <w:rPr>
          <w:szCs w:val="20"/>
          <w:lang w:val="en-GB"/>
        </w:rPr>
      </w:r>
      <w:r w:rsidR="00FB3F44" w:rsidRPr="00477FC2">
        <w:rPr>
          <w:szCs w:val="20"/>
          <w:lang w:val="en-GB"/>
        </w:rPr>
        <w:fldChar w:fldCharType="separate"/>
      </w:r>
      <w:r w:rsidR="00D37D72">
        <w:rPr>
          <w:szCs w:val="20"/>
          <w:lang w:val="en-GB"/>
        </w:rPr>
        <w:t>30</w:t>
      </w:r>
      <w:r w:rsidR="00FB3F44" w:rsidRPr="00477FC2">
        <w:rPr>
          <w:szCs w:val="20"/>
          <w:lang w:val="en-GB"/>
        </w:rPr>
        <w:fldChar w:fldCharType="end"/>
      </w:r>
      <w:r w:rsidR="007428BB">
        <w:rPr>
          <w:szCs w:val="20"/>
          <w:lang w:val="en-GB"/>
        </w:rPr>
        <w:t xml:space="preserve"> of the</w:t>
      </w:r>
      <w:r w:rsidR="00317B62">
        <w:rPr>
          <w:szCs w:val="20"/>
          <w:lang w:val="en-GB"/>
        </w:rPr>
        <w:t xml:space="preserve"> </w:t>
      </w:r>
      <w:r w:rsidR="00910250" w:rsidRPr="00477FC2">
        <w:rPr>
          <w:szCs w:val="20"/>
          <w:lang w:val="en-GB"/>
        </w:rPr>
        <w:t xml:space="preserve">GCC, shall be exclusively submitted to the competent court of </w:t>
      </w:r>
      <w:r w:rsidR="00C301DD" w:rsidRPr="00477FC2">
        <w:rPr>
          <w:szCs w:val="20"/>
          <w:lang w:val="en-GB"/>
        </w:rPr>
        <w:t>Kiribati</w:t>
      </w:r>
      <w:r w:rsidRPr="00477FC2">
        <w:rPr>
          <w:szCs w:val="20"/>
          <w:lang w:val="en-GB"/>
        </w:rPr>
        <w:t>.</w:t>
      </w:r>
    </w:p>
    <w:bookmarkEnd w:id="80"/>
    <w:p w14:paraId="2F0EF8B8" w14:textId="37CDCDAB" w:rsidR="00A30EC4" w:rsidRPr="00477FC2" w:rsidRDefault="00A30EC4" w:rsidP="00E959EE">
      <w:pPr>
        <w:numPr>
          <w:ilvl w:val="1"/>
          <w:numId w:val="7"/>
        </w:numPr>
        <w:ind w:left="426"/>
        <w:rPr>
          <w:szCs w:val="20"/>
          <w:lang w:val="en-GB"/>
        </w:rPr>
      </w:pPr>
      <w:r w:rsidRPr="00477FC2">
        <w:rPr>
          <w:szCs w:val="20"/>
          <w:lang w:val="en-GB"/>
        </w:rPr>
        <w:t xml:space="preserve">Notwithstanding any reference to </w:t>
      </w:r>
      <w:r w:rsidR="00933349" w:rsidRPr="00477FC2">
        <w:rPr>
          <w:szCs w:val="20"/>
          <w:lang w:val="en-GB"/>
        </w:rPr>
        <w:t xml:space="preserve">the initiation of a </w:t>
      </w:r>
      <w:r w:rsidR="00C301DD" w:rsidRPr="00477FC2">
        <w:rPr>
          <w:szCs w:val="20"/>
          <w:lang w:val="en-GB"/>
        </w:rPr>
        <w:t xml:space="preserve">court </w:t>
      </w:r>
      <w:r w:rsidR="00933349" w:rsidRPr="00477FC2">
        <w:rPr>
          <w:szCs w:val="20"/>
          <w:lang w:val="en-GB"/>
        </w:rPr>
        <w:t>settlement</w:t>
      </w:r>
      <w:r w:rsidRPr="00477FC2">
        <w:rPr>
          <w:szCs w:val="20"/>
          <w:lang w:val="en-GB"/>
        </w:rPr>
        <w:t xml:space="preserve">, the </w:t>
      </w:r>
      <w:r w:rsidR="00933349" w:rsidRPr="00477FC2">
        <w:rPr>
          <w:szCs w:val="20"/>
          <w:lang w:val="en-GB"/>
        </w:rPr>
        <w:t>P</w:t>
      </w:r>
      <w:r w:rsidRPr="00477FC2">
        <w:rPr>
          <w:szCs w:val="20"/>
          <w:lang w:val="en-GB"/>
        </w:rPr>
        <w:t xml:space="preserve">arties shall continue to perform their respective </w:t>
      </w:r>
      <w:r w:rsidR="00C301DD" w:rsidRPr="00477FC2">
        <w:rPr>
          <w:szCs w:val="20"/>
          <w:lang w:val="en-GB"/>
        </w:rPr>
        <w:t xml:space="preserve">non disputed </w:t>
      </w:r>
      <w:r w:rsidRPr="00477FC2">
        <w:rPr>
          <w:szCs w:val="20"/>
          <w:lang w:val="en-GB"/>
        </w:rPr>
        <w:t xml:space="preserve">obligations under the Contract unless they otherwise agree; and the Procuring Entity shall pay the </w:t>
      </w:r>
      <w:r w:rsidR="00F46602">
        <w:rPr>
          <w:szCs w:val="20"/>
          <w:lang w:val="en-GB"/>
        </w:rPr>
        <w:t>Consultant</w:t>
      </w:r>
      <w:r w:rsidRPr="00477FC2">
        <w:rPr>
          <w:szCs w:val="20"/>
          <w:lang w:val="en-GB"/>
        </w:rPr>
        <w:t xml:space="preserve"> any </w:t>
      </w:r>
      <w:r w:rsidR="00C301DD" w:rsidRPr="00477FC2">
        <w:rPr>
          <w:szCs w:val="20"/>
          <w:lang w:val="en-GB"/>
        </w:rPr>
        <w:t>non</w:t>
      </w:r>
      <w:r w:rsidR="001630BF">
        <w:rPr>
          <w:szCs w:val="20"/>
          <w:lang w:val="en-GB"/>
        </w:rPr>
        <w:t>-</w:t>
      </w:r>
      <w:r w:rsidR="00C301DD" w:rsidRPr="00477FC2">
        <w:rPr>
          <w:szCs w:val="20"/>
          <w:lang w:val="en-GB"/>
        </w:rPr>
        <w:t xml:space="preserve">contested </w:t>
      </w:r>
      <w:r w:rsidR="00933349" w:rsidRPr="00477FC2">
        <w:rPr>
          <w:szCs w:val="20"/>
          <w:lang w:val="en-GB"/>
        </w:rPr>
        <w:t>lev</w:t>
      </w:r>
      <w:r w:rsidR="00C301DD" w:rsidRPr="00477FC2">
        <w:rPr>
          <w:szCs w:val="20"/>
          <w:lang w:val="en-GB"/>
        </w:rPr>
        <w:t>y</w:t>
      </w:r>
      <w:r w:rsidRPr="00477FC2">
        <w:rPr>
          <w:szCs w:val="20"/>
          <w:lang w:val="en-GB"/>
        </w:rPr>
        <w:t xml:space="preserve"> due the </w:t>
      </w:r>
      <w:r w:rsidR="00F46602">
        <w:rPr>
          <w:szCs w:val="20"/>
          <w:lang w:val="en-GB"/>
        </w:rPr>
        <w:t>Consultant</w:t>
      </w:r>
      <w:r w:rsidRPr="00477FC2">
        <w:rPr>
          <w:szCs w:val="20"/>
          <w:lang w:val="en-GB"/>
        </w:rPr>
        <w:t>.</w:t>
      </w:r>
    </w:p>
    <w:p w14:paraId="0875AE44" w14:textId="77777777" w:rsidR="00927C4C" w:rsidRDefault="00927C4C"/>
    <w:sectPr w:rsidR="00927C4C" w:rsidSect="00113960">
      <w:headerReference w:type="default" r:id="rId11"/>
      <w:footerReference w:type="default" r:id="rId12"/>
      <w:pgSz w:w="11907" w:h="16839" w:code="9"/>
      <w:pgMar w:top="1276" w:right="1800" w:bottom="1440" w:left="180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6F8B7" w14:textId="77777777" w:rsidR="003119EB" w:rsidRDefault="003119EB">
      <w:pPr>
        <w:spacing w:before="0"/>
      </w:pPr>
      <w:r>
        <w:separator/>
      </w:r>
    </w:p>
  </w:endnote>
  <w:endnote w:type="continuationSeparator" w:id="0">
    <w:p w14:paraId="3E0D8C02" w14:textId="77777777" w:rsidR="003119EB" w:rsidRDefault="003119E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4AE04100" w14:textId="2E96F95E" w:rsidR="005E7110" w:rsidRDefault="005E7110">
        <w:pPr>
          <w:pStyle w:val="Sidfot"/>
          <w:jc w:val="right"/>
        </w:pPr>
        <w:r>
          <w:fldChar w:fldCharType="begin"/>
        </w:r>
        <w:r>
          <w:instrText>PAGE   \* MERGEFORMAT</w:instrText>
        </w:r>
        <w:r>
          <w:fldChar w:fldCharType="separate"/>
        </w:r>
        <w:r>
          <w:rPr>
            <w:lang w:val="it-IT"/>
          </w:rPr>
          <w:t>2</w:t>
        </w:r>
        <w:r>
          <w:fldChar w:fldCharType="end"/>
        </w:r>
      </w:p>
    </w:sdtContent>
  </w:sdt>
  <w:p w14:paraId="6D86A797" w14:textId="77777777" w:rsidR="005E7110" w:rsidRPr="00641C35" w:rsidRDefault="005E7110">
    <w:pPr>
      <w:pStyle w:val="Sidfot"/>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0DFEF" w14:textId="77777777" w:rsidR="003119EB" w:rsidRDefault="003119EB">
      <w:pPr>
        <w:spacing w:before="0"/>
      </w:pPr>
      <w:r>
        <w:separator/>
      </w:r>
    </w:p>
  </w:footnote>
  <w:footnote w:type="continuationSeparator" w:id="0">
    <w:p w14:paraId="5D7B0641" w14:textId="77777777" w:rsidR="003119EB" w:rsidRDefault="003119E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BC4B" w14:textId="77777777" w:rsidR="005E7110" w:rsidRDefault="005E7110" w:rsidP="00113960">
    <w:pPr>
      <w:pStyle w:val="Sidhuvud"/>
      <w:jc w:val="center"/>
    </w:pPr>
    <w:r w:rsidRPr="008F4C08">
      <w:rPr>
        <w:noProof/>
      </w:rPr>
      <w:drawing>
        <wp:inline distT="0" distB="0" distL="0" distR="0" wp14:anchorId="226FFCAF" wp14:editId="3D3D887C">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526EC"/>
    <w:multiLevelType w:val="hybridMultilevel"/>
    <w:tmpl w:val="F9F6F402"/>
    <w:lvl w:ilvl="0" w:tplc="B84AA2D8">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916960"/>
    <w:multiLevelType w:val="hybridMultilevel"/>
    <w:tmpl w:val="C958D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41425C"/>
    <w:multiLevelType w:val="hybridMultilevel"/>
    <w:tmpl w:val="1A524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E87448"/>
    <w:multiLevelType w:val="hybridMultilevel"/>
    <w:tmpl w:val="83E67378"/>
    <w:lvl w:ilvl="0" w:tplc="1D268DF8">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2222CB"/>
    <w:multiLevelType w:val="hybridMultilevel"/>
    <w:tmpl w:val="1F927ADA"/>
    <w:lvl w:ilvl="0" w:tplc="A30EEE3C">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412530"/>
    <w:multiLevelType w:val="multilevel"/>
    <w:tmpl w:val="0410001F"/>
    <w:styleLink w:val="Stile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A25614"/>
    <w:multiLevelType w:val="hybridMultilevel"/>
    <w:tmpl w:val="210C0AE2"/>
    <w:lvl w:ilvl="0" w:tplc="88B40A3C">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E101CCC"/>
    <w:multiLevelType w:val="multilevel"/>
    <w:tmpl w:val="4158261A"/>
    <w:lvl w:ilvl="0">
      <w:start w:val="1"/>
      <w:numFmt w:val="decimal"/>
      <w:lvlRestart w:val="0"/>
      <w:pStyle w:val="TabbedL1"/>
      <w:lvlText w:val="%1."/>
      <w:lvlJc w:val="left"/>
      <w:pPr>
        <w:tabs>
          <w:tab w:val="num" w:pos="1440"/>
        </w:tabs>
        <w:ind w:firstLine="7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1">
      <w:start w:val="1"/>
      <w:numFmt w:val="lowerLetter"/>
      <w:pStyle w:val="TabbedL2"/>
      <w:lvlText w:val="(%2)"/>
      <w:lvlJc w:val="left"/>
      <w:pPr>
        <w:tabs>
          <w:tab w:val="num" w:pos="1713"/>
        </w:tabs>
        <w:ind w:left="-447" w:firstLine="1440"/>
      </w:pPr>
      <w:rPr>
        <w:rFonts w:ascii="Calibri" w:hAnsi="Calibri" w:cs="Wingdings" w:hint="default"/>
        <w:b w:val="0"/>
        <w:bCs w:val="0"/>
        <w:i w:val="0"/>
        <w:iCs w:val="0"/>
        <w:caps w:val="0"/>
        <w:strike w:val="0"/>
        <w:dstrike w:val="0"/>
        <w:vanish w:val="0"/>
        <w:color w:val="auto"/>
        <w:sz w:val="22"/>
        <w:szCs w:val="22"/>
        <w:u w:val="none"/>
        <w:effect w:val="none"/>
        <w:vertAlign w:val="baseline"/>
      </w:rPr>
    </w:lvl>
    <w:lvl w:ilvl="2">
      <w:start w:val="1"/>
      <w:numFmt w:val="lowerRoman"/>
      <w:pStyle w:val="TabbedL3"/>
      <w:lvlText w:val="(%3)"/>
      <w:lvlJc w:val="left"/>
      <w:pPr>
        <w:tabs>
          <w:tab w:val="num" w:pos="2880"/>
        </w:tabs>
        <w:ind w:firstLine="21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3">
      <w:start w:val="1"/>
      <w:numFmt w:val="decimal"/>
      <w:pStyle w:val="TabbedL4"/>
      <w:lvlText w:val="(%4)"/>
      <w:lvlJc w:val="left"/>
      <w:pPr>
        <w:tabs>
          <w:tab w:val="num" w:pos="3600"/>
        </w:tabs>
        <w:ind w:firstLine="28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4">
      <w:start w:val="1"/>
      <w:numFmt w:val="lowerLetter"/>
      <w:pStyle w:val="TabbedL5"/>
      <w:lvlText w:val="%5."/>
      <w:lvlJc w:val="left"/>
      <w:pPr>
        <w:tabs>
          <w:tab w:val="num" w:pos="4320"/>
        </w:tabs>
        <w:ind w:firstLine="360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5">
      <w:start w:val="1"/>
      <w:numFmt w:val="lowerRoman"/>
      <w:pStyle w:val="TabbedL6"/>
      <w:lvlText w:val="%6."/>
      <w:lvlJc w:val="left"/>
      <w:pPr>
        <w:tabs>
          <w:tab w:val="num" w:pos="5040"/>
        </w:tabs>
        <w:ind w:firstLine="43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6">
      <w:start w:val="1"/>
      <w:numFmt w:val="decimal"/>
      <w:pStyle w:val="TabbedL7"/>
      <w:lvlText w:val="%7)"/>
      <w:lvlJc w:val="left"/>
      <w:pPr>
        <w:tabs>
          <w:tab w:val="num" w:pos="5760"/>
        </w:tabs>
        <w:ind w:firstLine="504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7">
      <w:start w:val="1"/>
      <w:numFmt w:val="lowerLetter"/>
      <w:pStyle w:val="TabbedL8"/>
      <w:lvlText w:val="%8)"/>
      <w:lvlJc w:val="left"/>
      <w:pPr>
        <w:tabs>
          <w:tab w:val="num" w:pos="6480"/>
        </w:tabs>
        <w:ind w:firstLine="57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8">
      <w:start w:val="1"/>
      <w:numFmt w:val="lowerRoman"/>
      <w:pStyle w:val="TabbedL9"/>
      <w:lvlText w:val="%9)"/>
      <w:lvlJc w:val="left"/>
      <w:pPr>
        <w:tabs>
          <w:tab w:val="num" w:pos="7200"/>
        </w:tabs>
        <w:ind w:firstLine="64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abstractNum>
  <w:abstractNum w:abstractNumId="10" w15:restartNumberingAfterBreak="0">
    <w:nsid w:val="3E6B48AA"/>
    <w:multiLevelType w:val="hybridMultilevel"/>
    <w:tmpl w:val="0974F5FC"/>
    <w:lvl w:ilvl="0" w:tplc="6EAE61DE">
      <w:start w:val="1"/>
      <w:numFmt w:val="decimal"/>
      <w:lvlText w:val="%1)"/>
      <w:lvlJc w:val="left"/>
      <w:pPr>
        <w:ind w:left="1070" w:hanging="360"/>
      </w:pPr>
      <w:rPr>
        <w:rFonts w:hint="default"/>
      </w:rPr>
    </w:lvl>
    <w:lvl w:ilvl="1" w:tplc="04090019" w:tentative="1">
      <w:start w:val="1"/>
      <w:numFmt w:val="upperLetter"/>
      <w:lvlText w:val="%2."/>
      <w:lvlJc w:val="left"/>
      <w:pPr>
        <w:ind w:left="1510" w:hanging="400"/>
      </w:pPr>
    </w:lvl>
    <w:lvl w:ilvl="2" w:tplc="0409001B" w:tentative="1">
      <w:start w:val="1"/>
      <w:numFmt w:val="lowerRoman"/>
      <w:lvlText w:val="%3."/>
      <w:lvlJc w:val="right"/>
      <w:pPr>
        <w:ind w:left="1910" w:hanging="400"/>
      </w:pPr>
    </w:lvl>
    <w:lvl w:ilvl="3" w:tplc="0409000F" w:tentative="1">
      <w:start w:val="1"/>
      <w:numFmt w:val="decimal"/>
      <w:lvlText w:val="%4."/>
      <w:lvlJc w:val="left"/>
      <w:pPr>
        <w:ind w:left="2310" w:hanging="400"/>
      </w:pPr>
    </w:lvl>
    <w:lvl w:ilvl="4" w:tplc="04090019" w:tentative="1">
      <w:start w:val="1"/>
      <w:numFmt w:val="upperLetter"/>
      <w:lvlText w:val="%5."/>
      <w:lvlJc w:val="left"/>
      <w:pPr>
        <w:ind w:left="2710" w:hanging="400"/>
      </w:pPr>
    </w:lvl>
    <w:lvl w:ilvl="5" w:tplc="0409001B" w:tentative="1">
      <w:start w:val="1"/>
      <w:numFmt w:val="lowerRoman"/>
      <w:lvlText w:val="%6."/>
      <w:lvlJc w:val="right"/>
      <w:pPr>
        <w:ind w:left="3110" w:hanging="400"/>
      </w:pPr>
    </w:lvl>
    <w:lvl w:ilvl="6" w:tplc="0409000F" w:tentative="1">
      <w:start w:val="1"/>
      <w:numFmt w:val="decimal"/>
      <w:lvlText w:val="%7."/>
      <w:lvlJc w:val="left"/>
      <w:pPr>
        <w:ind w:left="3510" w:hanging="400"/>
      </w:pPr>
    </w:lvl>
    <w:lvl w:ilvl="7" w:tplc="04090019" w:tentative="1">
      <w:start w:val="1"/>
      <w:numFmt w:val="upperLetter"/>
      <w:lvlText w:val="%8."/>
      <w:lvlJc w:val="left"/>
      <w:pPr>
        <w:ind w:left="3910" w:hanging="400"/>
      </w:pPr>
    </w:lvl>
    <w:lvl w:ilvl="8" w:tplc="0409001B" w:tentative="1">
      <w:start w:val="1"/>
      <w:numFmt w:val="lowerRoman"/>
      <w:lvlText w:val="%9."/>
      <w:lvlJc w:val="right"/>
      <w:pPr>
        <w:ind w:left="4310" w:hanging="400"/>
      </w:pPr>
    </w:lvl>
  </w:abstractNum>
  <w:abstractNum w:abstractNumId="11" w15:restartNumberingAfterBreak="0">
    <w:nsid w:val="3ED10A5F"/>
    <w:multiLevelType w:val="multilevel"/>
    <w:tmpl w:val="A36C1038"/>
    <w:lvl w:ilvl="0">
      <w:start w:val="1"/>
      <w:numFmt w:val="decimal"/>
      <w:pStyle w:val="Header1-Clauses"/>
      <w:isLgl/>
      <w:lvlText w:val="%1."/>
      <w:lvlJc w:val="left"/>
      <w:pPr>
        <w:tabs>
          <w:tab w:val="num" w:pos="432"/>
        </w:tabs>
        <w:ind w:left="432" w:hanging="432"/>
      </w:pPr>
      <w:rPr>
        <w:b/>
        <w:i w:val="0"/>
        <w:sz w:val="20"/>
        <w:szCs w:val="20"/>
      </w:rPr>
    </w:lvl>
    <w:lvl w:ilvl="1">
      <w:start w:val="1"/>
      <w:numFmt w:val="decimal"/>
      <w:pStyle w:val="Header2-SubClauses"/>
      <w:lvlText w:val="%1.%2"/>
      <w:lvlJc w:val="left"/>
      <w:pPr>
        <w:tabs>
          <w:tab w:val="num" w:pos="504"/>
        </w:tabs>
        <w:ind w:left="504" w:hanging="504"/>
      </w:pPr>
      <w:rPr>
        <w:rFonts w:ascii="Arial" w:hAnsi="Arial" w:cs="Arial" w:hint="default"/>
        <w:b w:val="0"/>
        <w:i w:val="0"/>
        <w:sz w:val="20"/>
        <w:szCs w:val="20"/>
      </w:rPr>
    </w:lvl>
    <w:lvl w:ilvl="2">
      <w:start w:val="1"/>
      <w:numFmt w:val="lowerLetter"/>
      <w:pStyle w:val="Header3-Paragraph"/>
      <w:lvlText w:val="(%3)"/>
      <w:lvlJc w:val="left"/>
      <w:pPr>
        <w:tabs>
          <w:tab w:val="num" w:pos="864"/>
        </w:tabs>
        <w:ind w:left="864" w:hanging="432"/>
      </w:pPr>
      <w:rPr>
        <w:rFonts w:ascii="Arial" w:hAnsi="Arial" w:cs="Arial" w:hint="default"/>
        <w:b w:val="0"/>
        <w:i w:val="0"/>
        <w:sz w:val="20"/>
        <w:szCs w:val="20"/>
      </w:rPr>
    </w:lvl>
    <w:lvl w:ilvl="3">
      <w:start w:val="1"/>
      <w:numFmt w:val="lowerRoman"/>
      <w:pStyle w:val="Rubrik4"/>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lvl>
    <w:lvl w:ilvl="5">
      <w:start w:val="1"/>
      <w:numFmt w:val="decimal"/>
      <w:pStyle w:val="Rubrik6"/>
      <w:lvlText w:val="%1.%2.%3.%4.%5.%6"/>
      <w:lvlJc w:val="left"/>
      <w:pPr>
        <w:tabs>
          <w:tab w:val="num" w:pos="1152"/>
        </w:tabs>
        <w:ind w:left="1152" w:hanging="1152"/>
      </w:pPr>
    </w:lvl>
    <w:lvl w:ilvl="6">
      <w:start w:val="1"/>
      <w:numFmt w:val="decimal"/>
      <w:pStyle w:val="Rubrik7"/>
      <w:lvlText w:val="%1.%2.%3.%4.%5.%6.%7"/>
      <w:lvlJc w:val="left"/>
      <w:pPr>
        <w:tabs>
          <w:tab w:val="num" w:pos="1296"/>
        </w:tabs>
        <w:ind w:left="1296" w:hanging="1296"/>
      </w:pPr>
    </w:lvl>
    <w:lvl w:ilvl="7">
      <w:start w:val="1"/>
      <w:numFmt w:val="decimal"/>
      <w:pStyle w:val="Rubrik8"/>
      <w:lvlText w:val="%1.%2.%3.%4.%5.%6.%7.%8"/>
      <w:lvlJc w:val="left"/>
      <w:pPr>
        <w:tabs>
          <w:tab w:val="num" w:pos="1440"/>
        </w:tabs>
        <w:ind w:left="1440" w:hanging="1440"/>
      </w:pPr>
    </w:lvl>
    <w:lvl w:ilvl="8">
      <w:start w:val="1"/>
      <w:numFmt w:val="decimal"/>
      <w:pStyle w:val="Rubrik9"/>
      <w:lvlText w:val="%1.%2.%3.%4.%5.%6.%7.%8.%9"/>
      <w:lvlJc w:val="left"/>
      <w:pPr>
        <w:tabs>
          <w:tab w:val="num" w:pos="1584"/>
        </w:tabs>
        <w:ind w:left="1584" w:hanging="1584"/>
      </w:pPr>
    </w:lvl>
  </w:abstractNum>
  <w:abstractNum w:abstractNumId="12" w15:restartNumberingAfterBreak="0">
    <w:nsid w:val="41232CFB"/>
    <w:multiLevelType w:val="hybridMultilevel"/>
    <w:tmpl w:val="4050B0A2"/>
    <w:lvl w:ilvl="0" w:tplc="B3263DBC">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6D4148"/>
    <w:multiLevelType w:val="hybridMultilevel"/>
    <w:tmpl w:val="758E2404"/>
    <w:lvl w:ilvl="0" w:tplc="63A8A6D8">
      <w:start w:val="1"/>
      <w:numFmt w:val="lowerLetter"/>
      <w:lvlText w:val="(%1)"/>
      <w:lvlJc w:val="left"/>
      <w:pPr>
        <w:ind w:left="720" w:hanging="360"/>
      </w:pPr>
      <w:rPr>
        <w:rFonts w:ascii="Calibri" w:hAnsi="Calibri" w:hint="default"/>
        <w:b w:val="0"/>
        <w:i w:val="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0E2A0C"/>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30242AA"/>
    <w:multiLevelType w:val="hybridMultilevel"/>
    <w:tmpl w:val="5EF8AC50"/>
    <w:lvl w:ilvl="0" w:tplc="6C3A53F8">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4D66D6A"/>
    <w:multiLevelType w:val="multilevel"/>
    <w:tmpl w:val="6A023418"/>
    <w:lvl w:ilvl="0">
      <w:start w:val="1"/>
      <w:numFmt w:val="upperRoman"/>
      <w:pStyle w:val="Rubrik2"/>
      <w:lvlText w:val="%1."/>
      <w:lvlJc w:val="righ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06901"/>
    <w:multiLevelType w:val="hybridMultilevel"/>
    <w:tmpl w:val="50F8BA6A"/>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11753"/>
    <w:multiLevelType w:val="hybridMultilevel"/>
    <w:tmpl w:val="648E0BF6"/>
    <w:lvl w:ilvl="0" w:tplc="5A52524C">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D7605EA"/>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152693"/>
    <w:multiLevelType w:val="hybridMultilevel"/>
    <w:tmpl w:val="88D4A7D2"/>
    <w:lvl w:ilvl="0" w:tplc="B90ECBC2">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E5E3829"/>
    <w:multiLevelType w:val="singleLevel"/>
    <w:tmpl w:val="F15E44F2"/>
    <w:lvl w:ilvl="0">
      <w:start w:val="1"/>
      <w:numFmt w:val="lowerLetter"/>
      <w:lvlText w:val="(%1)"/>
      <w:lvlJc w:val="left"/>
      <w:pPr>
        <w:tabs>
          <w:tab w:val="num" w:pos="720"/>
        </w:tabs>
        <w:ind w:left="720" w:hanging="720"/>
      </w:pPr>
      <w:rPr>
        <w:rFonts w:ascii="Times New Roman" w:hAnsi="Times New Roman" w:hint="default"/>
        <w:b w:val="0"/>
        <w:i w:val="0"/>
        <w:sz w:val="20"/>
        <w:szCs w:val="20"/>
      </w:rPr>
    </w:lvl>
  </w:abstractNum>
  <w:abstractNum w:abstractNumId="25" w15:restartNumberingAfterBreak="0">
    <w:nsid w:val="7F9C68A5"/>
    <w:multiLevelType w:val="hybridMultilevel"/>
    <w:tmpl w:val="BB10F102"/>
    <w:lvl w:ilvl="0" w:tplc="1F705DDA">
      <w:start w:val="1"/>
      <w:numFmt w:val="decimal"/>
      <w:pStyle w:val="Rubrik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6"/>
  </w:num>
  <w:num w:numId="5">
    <w:abstractNumId w:val="15"/>
  </w:num>
  <w:num w:numId="6">
    <w:abstractNumId w:val="7"/>
  </w:num>
  <w:num w:numId="7">
    <w:abstractNumId w:val="14"/>
  </w:num>
  <w:num w:numId="8">
    <w:abstractNumId w:val="19"/>
  </w:num>
  <w:num w:numId="9">
    <w:abstractNumId w:val="12"/>
  </w:num>
  <w:num w:numId="10">
    <w:abstractNumId w:val="21"/>
  </w:num>
  <w:num w:numId="11">
    <w:abstractNumId w:val="4"/>
  </w:num>
  <w:num w:numId="12">
    <w:abstractNumId w:val="6"/>
  </w:num>
  <w:num w:numId="13">
    <w:abstractNumId w:val="24"/>
  </w:num>
  <w:num w:numId="14">
    <w:abstractNumId w:val="10"/>
  </w:num>
  <w:num w:numId="15">
    <w:abstractNumId w:val="18"/>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20"/>
  </w:num>
  <w:num w:numId="22">
    <w:abstractNumId w:val="25"/>
    <w:lvlOverride w:ilvl="0">
      <w:startOverride w:val="1"/>
    </w:lvlOverride>
  </w:num>
  <w:num w:numId="23">
    <w:abstractNumId w:val="22"/>
  </w:num>
  <w:num w:numId="24">
    <w:abstractNumId w:val="25"/>
    <w:lvlOverride w:ilvl="0">
      <w:startOverride w:val="1"/>
    </w:lvlOverride>
  </w:num>
  <w:num w:numId="25">
    <w:abstractNumId w:val="3"/>
  </w:num>
  <w:num w:numId="26">
    <w:abstractNumId w:val="2"/>
  </w:num>
  <w:num w:numId="27">
    <w:abstractNumId w:val="25"/>
    <w:lvlOverride w:ilvl="0">
      <w:startOverride w:val="1"/>
    </w:lvlOverride>
  </w:num>
  <w:num w:numId="28">
    <w:abstractNumId w:val="23"/>
  </w:num>
  <w:num w:numId="29">
    <w:abstractNumId w:val="13"/>
  </w:num>
  <w:num w:numId="30">
    <w:abstractNumId w:val="17"/>
  </w:num>
  <w:num w:numId="31">
    <w:abstractNumId w:val="5"/>
  </w:num>
  <w:num w:numId="32">
    <w:abstractNumId w:val="8"/>
  </w:num>
  <w:num w:numId="33">
    <w:abstractNumId w:val="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444"/>
    <w:rsid w:val="00007B40"/>
    <w:rsid w:val="000133E8"/>
    <w:rsid w:val="00014817"/>
    <w:rsid w:val="00014CBE"/>
    <w:rsid w:val="00017AFE"/>
    <w:rsid w:val="00040AD6"/>
    <w:rsid w:val="000429E2"/>
    <w:rsid w:val="000545B0"/>
    <w:rsid w:val="00064BB7"/>
    <w:rsid w:val="00066C77"/>
    <w:rsid w:val="00071BEB"/>
    <w:rsid w:val="0007401E"/>
    <w:rsid w:val="0008062B"/>
    <w:rsid w:val="000853C2"/>
    <w:rsid w:val="00085CB4"/>
    <w:rsid w:val="00095D99"/>
    <w:rsid w:val="000A27E5"/>
    <w:rsid w:val="000A43ED"/>
    <w:rsid w:val="000B554A"/>
    <w:rsid w:val="000B7156"/>
    <w:rsid w:val="000B79D0"/>
    <w:rsid w:val="000C13E7"/>
    <w:rsid w:val="000C243A"/>
    <w:rsid w:val="000C2CC1"/>
    <w:rsid w:val="000C5773"/>
    <w:rsid w:val="000E566C"/>
    <w:rsid w:val="000E6CEE"/>
    <w:rsid w:val="000F764A"/>
    <w:rsid w:val="00107796"/>
    <w:rsid w:val="00110D11"/>
    <w:rsid w:val="00113960"/>
    <w:rsid w:val="00116D31"/>
    <w:rsid w:val="001177B4"/>
    <w:rsid w:val="00121F68"/>
    <w:rsid w:val="001244A0"/>
    <w:rsid w:val="0015173B"/>
    <w:rsid w:val="001630BF"/>
    <w:rsid w:val="00193C08"/>
    <w:rsid w:val="001A63B3"/>
    <w:rsid w:val="001B68CA"/>
    <w:rsid w:val="001C0282"/>
    <w:rsid w:val="001C72AD"/>
    <w:rsid w:val="001D1670"/>
    <w:rsid w:val="001E16A6"/>
    <w:rsid w:val="001E6558"/>
    <w:rsid w:val="001F757D"/>
    <w:rsid w:val="00220288"/>
    <w:rsid w:val="002222AF"/>
    <w:rsid w:val="00222EAB"/>
    <w:rsid w:val="002357D6"/>
    <w:rsid w:val="0024178A"/>
    <w:rsid w:val="00243F61"/>
    <w:rsid w:val="00253D57"/>
    <w:rsid w:val="002622AF"/>
    <w:rsid w:val="00271535"/>
    <w:rsid w:val="00281E5C"/>
    <w:rsid w:val="0028239B"/>
    <w:rsid w:val="00294FF9"/>
    <w:rsid w:val="002A0FDF"/>
    <w:rsid w:val="002A2BB3"/>
    <w:rsid w:val="002A2D3D"/>
    <w:rsid w:val="002A2EF0"/>
    <w:rsid w:val="002A372F"/>
    <w:rsid w:val="002A56BC"/>
    <w:rsid w:val="002D2442"/>
    <w:rsid w:val="002E21CE"/>
    <w:rsid w:val="002E6E5A"/>
    <w:rsid w:val="002F2DAD"/>
    <w:rsid w:val="002F2F74"/>
    <w:rsid w:val="003036BB"/>
    <w:rsid w:val="003119EB"/>
    <w:rsid w:val="00311A3A"/>
    <w:rsid w:val="00312A52"/>
    <w:rsid w:val="00317B62"/>
    <w:rsid w:val="00320D08"/>
    <w:rsid w:val="0032537E"/>
    <w:rsid w:val="00341719"/>
    <w:rsid w:val="00352A0F"/>
    <w:rsid w:val="00353E0A"/>
    <w:rsid w:val="00363444"/>
    <w:rsid w:val="00364B73"/>
    <w:rsid w:val="0037486D"/>
    <w:rsid w:val="00380CD5"/>
    <w:rsid w:val="003841AD"/>
    <w:rsid w:val="003A075E"/>
    <w:rsid w:val="003A61FA"/>
    <w:rsid w:val="003B2D3C"/>
    <w:rsid w:val="003B6B49"/>
    <w:rsid w:val="003C21D8"/>
    <w:rsid w:val="003C26DE"/>
    <w:rsid w:val="003D39D5"/>
    <w:rsid w:val="003D573F"/>
    <w:rsid w:val="003D6C2D"/>
    <w:rsid w:val="003F59E2"/>
    <w:rsid w:val="003F6C89"/>
    <w:rsid w:val="00443C52"/>
    <w:rsid w:val="004456D3"/>
    <w:rsid w:val="004546FF"/>
    <w:rsid w:val="0046350D"/>
    <w:rsid w:val="00464977"/>
    <w:rsid w:val="00471E29"/>
    <w:rsid w:val="00472BE4"/>
    <w:rsid w:val="00477FC2"/>
    <w:rsid w:val="004977E0"/>
    <w:rsid w:val="004A36DD"/>
    <w:rsid w:val="004C0789"/>
    <w:rsid w:val="004C1585"/>
    <w:rsid w:val="004E07D9"/>
    <w:rsid w:val="004E0ED4"/>
    <w:rsid w:val="004E5733"/>
    <w:rsid w:val="00506ADC"/>
    <w:rsid w:val="00507F88"/>
    <w:rsid w:val="00512581"/>
    <w:rsid w:val="00515490"/>
    <w:rsid w:val="00515FA6"/>
    <w:rsid w:val="00517A42"/>
    <w:rsid w:val="005251CC"/>
    <w:rsid w:val="0052574B"/>
    <w:rsid w:val="00542145"/>
    <w:rsid w:val="005633A2"/>
    <w:rsid w:val="00567A84"/>
    <w:rsid w:val="005722F4"/>
    <w:rsid w:val="00573CA7"/>
    <w:rsid w:val="00574C8E"/>
    <w:rsid w:val="005828EF"/>
    <w:rsid w:val="005842D1"/>
    <w:rsid w:val="0059090C"/>
    <w:rsid w:val="005A4945"/>
    <w:rsid w:val="005B0F62"/>
    <w:rsid w:val="005B11E0"/>
    <w:rsid w:val="005B14DA"/>
    <w:rsid w:val="005C3C47"/>
    <w:rsid w:val="005E1FE7"/>
    <w:rsid w:val="005E7110"/>
    <w:rsid w:val="005F5BFD"/>
    <w:rsid w:val="006031A1"/>
    <w:rsid w:val="0061206E"/>
    <w:rsid w:val="0061395A"/>
    <w:rsid w:val="00614A0D"/>
    <w:rsid w:val="00616463"/>
    <w:rsid w:val="006202D6"/>
    <w:rsid w:val="00623E30"/>
    <w:rsid w:val="006263B8"/>
    <w:rsid w:val="0063534B"/>
    <w:rsid w:val="00635C27"/>
    <w:rsid w:val="00637C0C"/>
    <w:rsid w:val="00641C35"/>
    <w:rsid w:val="006428E4"/>
    <w:rsid w:val="00643C53"/>
    <w:rsid w:val="00644AC6"/>
    <w:rsid w:val="00646A10"/>
    <w:rsid w:val="00650C24"/>
    <w:rsid w:val="00652BE0"/>
    <w:rsid w:val="006571BE"/>
    <w:rsid w:val="00661076"/>
    <w:rsid w:val="0066138F"/>
    <w:rsid w:val="0067295E"/>
    <w:rsid w:val="00673892"/>
    <w:rsid w:val="00684CC3"/>
    <w:rsid w:val="006957B7"/>
    <w:rsid w:val="006958A6"/>
    <w:rsid w:val="00697DE7"/>
    <w:rsid w:val="006A672A"/>
    <w:rsid w:val="006B3104"/>
    <w:rsid w:val="006B3D99"/>
    <w:rsid w:val="006D253A"/>
    <w:rsid w:val="006D3730"/>
    <w:rsid w:val="006F710B"/>
    <w:rsid w:val="00710F24"/>
    <w:rsid w:val="0071333D"/>
    <w:rsid w:val="00717295"/>
    <w:rsid w:val="00720677"/>
    <w:rsid w:val="00722E6F"/>
    <w:rsid w:val="00724833"/>
    <w:rsid w:val="0073566C"/>
    <w:rsid w:val="007428BB"/>
    <w:rsid w:val="0074384A"/>
    <w:rsid w:val="0075430F"/>
    <w:rsid w:val="00756E30"/>
    <w:rsid w:val="007606B6"/>
    <w:rsid w:val="0077175E"/>
    <w:rsid w:val="007755EB"/>
    <w:rsid w:val="00783336"/>
    <w:rsid w:val="00784D9B"/>
    <w:rsid w:val="007911E2"/>
    <w:rsid w:val="0079258C"/>
    <w:rsid w:val="00797814"/>
    <w:rsid w:val="007A16DC"/>
    <w:rsid w:val="007C0438"/>
    <w:rsid w:val="007C08F6"/>
    <w:rsid w:val="007C434A"/>
    <w:rsid w:val="007E047A"/>
    <w:rsid w:val="007E0F56"/>
    <w:rsid w:val="007E26C7"/>
    <w:rsid w:val="007E7C8E"/>
    <w:rsid w:val="007F4251"/>
    <w:rsid w:val="007F63BC"/>
    <w:rsid w:val="007F6D0C"/>
    <w:rsid w:val="007F7920"/>
    <w:rsid w:val="00800099"/>
    <w:rsid w:val="00801019"/>
    <w:rsid w:val="00816DCD"/>
    <w:rsid w:val="00822BA7"/>
    <w:rsid w:val="008261BF"/>
    <w:rsid w:val="00831332"/>
    <w:rsid w:val="008410E8"/>
    <w:rsid w:val="00841942"/>
    <w:rsid w:val="00853BA0"/>
    <w:rsid w:val="00857204"/>
    <w:rsid w:val="00860858"/>
    <w:rsid w:val="00870489"/>
    <w:rsid w:val="00877C15"/>
    <w:rsid w:val="00882744"/>
    <w:rsid w:val="008A075C"/>
    <w:rsid w:val="008A30E1"/>
    <w:rsid w:val="008A41F2"/>
    <w:rsid w:val="008A55D4"/>
    <w:rsid w:val="008A648E"/>
    <w:rsid w:val="008B1190"/>
    <w:rsid w:val="008B3C8C"/>
    <w:rsid w:val="008B6C37"/>
    <w:rsid w:val="008B7AA7"/>
    <w:rsid w:val="008C3EB0"/>
    <w:rsid w:val="008C7A53"/>
    <w:rsid w:val="008D63CC"/>
    <w:rsid w:val="008E0594"/>
    <w:rsid w:val="008E202F"/>
    <w:rsid w:val="008E78CC"/>
    <w:rsid w:val="0090469C"/>
    <w:rsid w:val="00906780"/>
    <w:rsid w:val="00907CC5"/>
    <w:rsid w:val="00910250"/>
    <w:rsid w:val="00912214"/>
    <w:rsid w:val="00915397"/>
    <w:rsid w:val="00925FE0"/>
    <w:rsid w:val="00927C4C"/>
    <w:rsid w:val="0093048A"/>
    <w:rsid w:val="00930C11"/>
    <w:rsid w:val="00932281"/>
    <w:rsid w:val="00933349"/>
    <w:rsid w:val="009335A9"/>
    <w:rsid w:val="009466CF"/>
    <w:rsid w:val="00952FF6"/>
    <w:rsid w:val="00954AF3"/>
    <w:rsid w:val="00971134"/>
    <w:rsid w:val="00974011"/>
    <w:rsid w:val="00982BE1"/>
    <w:rsid w:val="00983D33"/>
    <w:rsid w:val="00985F3E"/>
    <w:rsid w:val="00987D41"/>
    <w:rsid w:val="009A075C"/>
    <w:rsid w:val="009B05AE"/>
    <w:rsid w:val="009B2F42"/>
    <w:rsid w:val="009C1C89"/>
    <w:rsid w:val="009C3E7B"/>
    <w:rsid w:val="009D59ED"/>
    <w:rsid w:val="009E0829"/>
    <w:rsid w:val="009E2853"/>
    <w:rsid w:val="009E62D5"/>
    <w:rsid w:val="009E65CF"/>
    <w:rsid w:val="009F3F91"/>
    <w:rsid w:val="009F6078"/>
    <w:rsid w:val="009F7C37"/>
    <w:rsid w:val="00A059EA"/>
    <w:rsid w:val="00A140D4"/>
    <w:rsid w:val="00A15741"/>
    <w:rsid w:val="00A16070"/>
    <w:rsid w:val="00A26771"/>
    <w:rsid w:val="00A2696C"/>
    <w:rsid w:val="00A30EC4"/>
    <w:rsid w:val="00A3120E"/>
    <w:rsid w:val="00A34599"/>
    <w:rsid w:val="00A41BAE"/>
    <w:rsid w:val="00A457E5"/>
    <w:rsid w:val="00A46093"/>
    <w:rsid w:val="00A57ABE"/>
    <w:rsid w:val="00A702B4"/>
    <w:rsid w:val="00A942D3"/>
    <w:rsid w:val="00A95C4C"/>
    <w:rsid w:val="00AA56C9"/>
    <w:rsid w:val="00AA7B0F"/>
    <w:rsid w:val="00AB1333"/>
    <w:rsid w:val="00AB77E9"/>
    <w:rsid w:val="00AC0DDF"/>
    <w:rsid w:val="00AC4D9E"/>
    <w:rsid w:val="00AD1969"/>
    <w:rsid w:val="00AE2955"/>
    <w:rsid w:val="00AF3158"/>
    <w:rsid w:val="00B22E82"/>
    <w:rsid w:val="00B24FF7"/>
    <w:rsid w:val="00B262EE"/>
    <w:rsid w:val="00B31486"/>
    <w:rsid w:val="00B33A6C"/>
    <w:rsid w:val="00B36E33"/>
    <w:rsid w:val="00B5022E"/>
    <w:rsid w:val="00B65018"/>
    <w:rsid w:val="00B75ED3"/>
    <w:rsid w:val="00B76A4B"/>
    <w:rsid w:val="00B80643"/>
    <w:rsid w:val="00B814E8"/>
    <w:rsid w:val="00B827CF"/>
    <w:rsid w:val="00B92586"/>
    <w:rsid w:val="00B92997"/>
    <w:rsid w:val="00B9330C"/>
    <w:rsid w:val="00B94693"/>
    <w:rsid w:val="00B9769B"/>
    <w:rsid w:val="00BA2CD1"/>
    <w:rsid w:val="00BA3689"/>
    <w:rsid w:val="00BB448E"/>
    <w:rsid w:val="00BC16B2"/>
    <w:rsid w:val="00BC4C62"/>
    <w:rsid w:val="00BC54F2"/>
    <w:rsid w:val="00BC66FC"/>
    <w:rsid w:val="00BE121A"/>
    <w:rsid w:val="00BF2B54"/>
    <w:rsid w:val="00C015F6"/>
    <w:rsid w:val="00C07618"/>
    <w:rsid w:val="00C128DF"/>
    <w:rsid w:val="00C162C9"/>
    <w:rsid w:val="00C301DD"/>
    <w:rsid w:val="00C3397D"/>
    <w:rsid w:val="00C4048D"/>
    <w:rsid w:val="00C61923"/>
    <w:rsid w:val="00C8089C"/>
    <w:rsid w:val="00C85F80"/>
    <w:rsid w:val="00C9327F"/>
    <w:rsid w:val="00C97968"/>
    <w:rsid w:val="00CB2975"/>
    <w:rsid w:val="00CC0DBD"/>
    <w:rsid w:val="00CC18C0"/>
    <w:rsid w:val="00CC43D8"/>
    <w:rsid w:val="00CC5CE9"/>
    <w:rsid w:val="00CE349E"/>
    <w:rsid w:val="00CE6605"/>
    <w:rsid w:val="00CF3A37"/>
    <w:rsid w:val="00CF6493"/>
    <w:rsid w:val="00CF6F51"/>
    <w:rsid w:val="00CF77A9"/>
    <w:rsid w:val="00D006B3"/>
    <w:rsid w:val="00D239EE"/>
    <w:rsid w:val="00D267E2"/>
    <w:rsid w:val="00D32E20"/>
    <w:rsid w:val="00D37D72"/>
    <w:rsid w:val="00D4579E"/>
    <w:rsid w:val="00D45AF0"/>
    <w:rsid w:val="00D50906"/>
    <w:rsid w:val="00D509BB"/>
    <w:rsid w:val="00D50ACF"/>
    <w:rsid w:val="00D537F5"/>
    <w:rsid w:val="00D5575A"/>
    <w:rsid w:val="00D673AC"/>
    <w:rsid w:val="00D82F70"/>
    <w:rsid w:val="00D82FF6"/>
    <w:rsid w:val="00D9163F"/>
    <w:rsid w:val="00DA64CE"/>
    <w:rsid w:val="00DA6E33"/>
    <w:rsid w:val="00DB0E36"/>
    <w:rsid w:val="00DB4043"/>
    <w:rsid w:val="00DC5AB6"/>
    <w:rsid w:val="00DD7599"/>
    <w:rsid w:val="00DE267E"/>
    <w:rsid w:val="00DF0CDC"/>
    <w:rsid w:val="00DF1043"/>
    <w:rsid w:val="00E10253"/>
    <w:rsid w:val="00E10FFF"/>
    <w:rsid w:val="00E2068D"/>
    <w:rsid w:val="00E21595"/>
    <w:rsid w:val="00E22D26"/>
    <w:rsid w:val="00E267A3"/>
    <w:rsid w:val="00E31826"/>
    <w:rsid w:val="00E401D0"/>
    <w:rsid w:val="00E46F61"/>
    <w:rsid w:val="00E47D52"/>
    <w:rsid w:val="00E50B4D"/>
    <w:rsid w:val="00E61AA0"/>
    <w:rsid w:val="00E80E5C"/>
    <w:rsid w:val="00E846E7"/>
    <w:rsid w:val="00E91D13"/>
    <w:rsid w:val="00E9399A"/>
    <w:rsid w:val="00E959EE"/>
    <w:rsid w:val="00EA00BB"/>
    <w:rsid w:val="00EA4E7A"/>
    <w:rsid w:val="00EA4FD3"/>
    <w:rsid w:val="00EC0B8B"/>
    <w:rsid w:val="00EC13E2"/>
    <w:rsid w:val="00EC7E1C"/>
    <w:rsid w:val="00EE4E52"/>
    <w:rsid w:val="00EE5379"/>
    <w:rsid w:val="00EF574B"/>
    <w:rsid w:val="00F02310"/>
    <w:rsid w:val="00F03EC0"/>
    <w:rsid w:val="00F046E8"/>
    <w:rsid w:val="00F10298"/>
    <w:rsid w:val="00F10AF1"/>
    <w:rsid w:val="00F163AD"/>
    <w:rsid w:val="00F2310B"/>
    <w:rsid w:val="00F2525D"/>
    <w:rsid w:val="00F31AD8"/>
    <w:rsid w:val="00F34657"/>
    <w:rsid w:val="00F46602"/>
    <w:rsid w:val="00F541C9"/>
    <w:rsid w:val="00F57CD6"/>
    <w:rsid w:val="00F806B8"/>
    <w:rsid w:val="00F81295"/>
    <w:rsid w:val="00F9000D"/>
    <w:rsid w:val="00F917B3"/>
    <w:rsid w:val="00F96BAE"/>
    <w:rsid w:val="00F979E1"/>
    <w:rsid w:val="00FA1D99"/>
    <w:rsid w:val="00FA5365"/>
    <w:rsid w:val="00FB3F44"/>
    <w:rsid w:val="00FC67CA"/>
    <w:rsid w:val="00FD0310"/>
    <w:rsid w:val="00FD42FD"/>
    <w:rsid w:val="00FE3DDA"/>
    <w:rsid w:val="00FF5A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D3668F"/>
  <w15:docId w15:val="{8AE16E0B-7D4E-4FE9-9F1F-E02890E3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2AF"/>
    <w:pPr>
      <w:spacing w:before="120"/>
      <w:jc w:val="both"/>
    </w:pPr>
    <w:rPr>
      <w:rFonts w:ascii="Times New Roman" w:hAnsi="Times New Roman"/>
      <w:sz w:val="20"/>
    </w:rPr>
  </w:style>
  <w:style w:type="paragraph" w:styleId="Rubrik1">
    <w:name w:val="heading 1"/>
    <w:basedOn w:val="Normal"/>
    <w:next w:val="Normal"/>
    <w:link w:val="Rubrik1Char"/>
    <w:uiPriority w:val="9"/>
    <w:qFormat/>
    <w:rsid w:val="00DD7599"/>
    <w:pPr>
      <w:keepNext/>
      <w:keepLines/>
      <w:spacing w:before="240" w:after="120"/>
      <w:jc w:val="center"/>
      <w:outlineLvl w:val="0"/>
    </w:pPr>
    <w:rPr>
      <w:rFonts w:eastAsiaTheme="majorEastAsia" w:cstheme="majorBidi"/>
      <w:b/>
      <w:sz w:val="24"/>
      <w:szCs w:val="32"/>
    </w:rPr>
  </w:style>
  <w:style w:type="paragraph" w:styleId="Rubrik2">
    <w:name w:val="heading 2"/>
    <w:basedOn w:val="Normal"/>
    <w:next w:val="Normal"/>
    <w:link w:val="Rubrik2Char"/>
    <w:uiPriority w:val="9"/>
    <w:unhideWhenUsed/>
    <w:qFormat/>
    <w:rsid w:val="00DD7599"/>
    <w:pPr>
      <w:keepNext/>
      <w:keepLines/>
      <w:numPr>
        <w:numId w:val="4"/>
      </w:numPr>
      <w:spacing w:before="240" w:after="120"/>
      <w:outlineLvl w:val="1"/>
    </w:pPr>
    <w:rPr>
      <w:rFonts w:eastAsiaTheme="majorEastAsia" w:cstheme="majorBidi"/>
      <w:b/>
      <w:szCs w:val="26"/>
    </w:rPr>
  </w:style>
  <w:style w:type="paragraph" w:styleId="Rubrik3">
    <w:name w:val="heading 3"/>
    <w:basedOn w:val="Normal"/>
    <w:next w:val="Normal"/>
    <w:link w:val="Rubrik3Char"/>
    <w:uiPriority w:val="9"/>
    <w:unhideWhenUsed/>
    <w:qFormat/>
    <w:rsid w:val="00DD7599"/>
    <w:pPr>
      <w:keepNext/>
      <w:keepLines/>
      <w:numPr>
        <w:numId w:val="17"/>
      </w:numPr>
      <w:spacing w:before="240" w:after="120"/>
      <w:outlineLvl w:val="2"/>
    </w:pPr>
    <w:rPr>
      <w:rFonts w:eastAsiaTheme="majorEastAsia" w:cstheme="majorBidi"/>
      <w:b/>
    </w:rPr>
  </w:style>
  <w:style w:type="paragraph" w:styleId="Rubrik4">
    <w:name w:val="heading 4"/>
    <w:aliases w:val="Sub-Clause Sub-paragraph,ClauseSubSub_No&amp;Name"/>
    <w:basedOn w:val="Normal"/>
    <w:next w:val="Normal"/>
    <w:link w:val="Rubrik4Char"/>
    <w:semiHidden/>
    <w:unhideWhenUsed/>
    <w:qFormat/>
    <w:rsid w:val="00906780"/>
    <w:pPr>
      <w:numPr>
        <w:ilvl w:val="3"/>
        <w:numId w:val="2"/>
      </w:numPr>
      <w:spacing w:before="0" w:after="200" w:line="256" w:lineRule="auto"/>
      <w:outlineLvl w:val="3"/>
    </w:pPr>
    <w:rPr>
      <w:rFonts w:asciiTheme="minorHAnsi" w:eastAsiaTheme="minorHAnsi" w:hAnsiTheme="minorHAnsi"/>
      <w:sz w:val="22"/>
      <w:szCs w:val="22"/>
      <w:lang w:val="it-IT"/>
    </w:rPr>
  </w:style>
  <w:style w:type="paragraph" w:styleId="Rubrik6">
    <w:name w:val="heading 6"/>
    <w:basedOn w:val="Normal"/>
    <w:next w:val="Normal"/>
    <w:link w:val="Rubrik6Char"/>
    <w:semiHidden/>
    <w:unhideWhenUsed/>
    <w:qFormat/>
    <w:rsid w:val="00906780"/>
    <w:pPr>
      <w:numPr>
        <w:ilvl w:val="5"/>
        <w:numId w:val="2"/>
      </w:numPr>
      <w:spacing w:before="240" w:after="60" w:line="256" w:lineRule="auto"/>
      <w:outlineLvl w:val="5"/>
    </w:pPr>
    <w:rPr>
      <w:rFonts w:asciiTheme="minorHAnsi" w:eastAsiaTheme="minorHAnsi" w:hAnsiTheme="minorHAnsi"/>
      <w:i/>
      <w:sz w:val="22"/>
      <w:szCs w:val="22"/>
      <w:lang w:val="it-IT"/>
    </w:rPr>
  </w:style>
  <w:style w:type="paragraph" w:styleId="Rubrik7">
    <w:name w:val="heading 7"/>
    <w:basedOn w:val="Normal"/>
    <w:next w:val="Normal"/>
    <w:link w:val="Rubrik7Char"/>
    <w:semiHidden/>
    <w:unhideWhenUsed/>
    <w:qFormat/>
    <w:rsid w:val="00906780"/>
    <w:pPr>
      <w:numPr>
        <w:ilvl w:val="6"/>
        <w:numId w:val="2"/>
      </w:numPr>
      <w:spacing w:before="240" w:after="60" w:line="256" w:lineRule="auto"/>
      <w:outlineLvl w:val="6"/>
    </w:pPr>
    <w:rPr>
      <w:rFonts w:ascii="Arial" w:eastAsiaTheme="minorHAnsi" w:hAnsi="Arial"/>
      <w:szCs w:val="22"/>
      <w:lang w:val="it-IT"/>
    </w:rPr>
  </w:style>
  <w:style w:type="paragraph" w:styleId="Rubrik8">
    <w:name w:val="heading 8"/>
    <w:basedOn w:val="Normal"/>
    <w:next w:val="Normal"/>
    <w:link w:val="Rubrik8Char"/>
    <w:semiHidden/>
    <w:unhideWhenUsed/>
    <w:qFormat/>
    <w:rsid w:val="00906780"/>
    <w:pPr>
      <w:numPr>
        <w:ilvl w:val="7"/>
        <w:numId w:val="2"/>
      </w:numPr>
      <w:spacing w:before="240" w:after="60" w:line="256" w:lineRule="auto"/>
      <w:outlineLvl w:val="7"/>
    </w:pPr>
    <w:rPr>
      <w:rFonts w:ascii="Arial" w:eastAsiaTheme="minorHAnsi" w:hAnsi="Arial"/>
      <w:i/>
      <w:szCs w:val="22"/>
      <w:lang w:val="it-IT"/>
    </w:rPr>
  </w:style>
  <w:style w:type="paragraph" w:styleId="Rubrik9">
    <w:name w:val="heading 9"/>
    <w:basedOn w:val="Normal"/>
    <w:next w:val="Normal"/>
    <w:link w:val="Rubrik9Char"/>
    <w:semiHidden/>
    <w:unhideWhenUsed/>
    <w:qFormat/>
    <w:rsid w:val="00906780"/>
    <w:pPr>
      <w:numPr>
        <w:ilvl w:val="8"/>
        <w:numId w:val="2"/>
      </w:numPr>
      <w:spacing w:before="240" w:after="60" w:line="256" w:lineRule="auto"/>
      <w:outlineLvl w:val="8"/>
    </w:pPr>
    <w:rPr>
      <w:rFonts w:ascii="Arial" w:eastAsiaTheme="minorHAnsi" w:hAnsi="Arial"/>
      <w:b/>
      <w:i/>
      <w:sz w:val="18"/>
      <w:szCs w:val="22"/>
      <w:lang w:val="it-IT"/>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BodyText1">
    <w:name w:val="Body Text1"/>
    <w:basedOn w:val="Normal"/>
    <w:rsid w:val="009E0829"/>
    <w:pPr>
      <w:spacing w:after="280" w:line="280" w:lineRule="exact"/>
    </w:pPr>
    <w:rPr>
      <w:rFonts w:ascii="New York" w:eastAsia="Malgun Gothic" w:hAnsi="New York" w:cs="Times New Roman"/>
      <w:sz w:val="18"/>
      <w:szCs w:val="20"/>
      <w:lang w:val="en-GB" w:eastAsia="en-GB"/>
    </w:rPr>
  </w:style>
  <w:style w:type="paragraph" w:customStyle="1" w:styleId="Subhead">
    <w:name w:val="Subhead"/>
    <w:basedOn w:val="Normal"/>
    <w:rsid w:val="009E0829"/>
    <w:pPr>
      <w:keepNext/>
      <w:tabs>
        <w:tab w:val="left" w:pos="340"/>
      </w:tabs>
      <w:spacing w:line="280" w:lineRule="exact"/>
    </w:pPr>
    <w:rPr>
      <w:rFonts w:ascii="New York" w:eastAsia="Malgun Gothic" w:hAnsi="New York" w:cs="Times New Roman"/>
      <w:sz w:val="18"/>
      <w:szCs w:val="20"/>
      <w:lang w:val="en-GB" w:eastAsia="en-GB"/>
    </w:rPr>
  </w:style>
  <w:style w:type="paragraph" w:customStyle="1" w:styleId="Bodyindent">
    <w:name w:val="Body indent"/>
    <w:basedOn w:val="Normal"/>
    <w:rsid w:val="00B9769B"/>
    <w:pPr>
      <w:tabs>
        <w:tab w:val="left" w:pos="312"/>
        <w:tab w:val="left" w:pos="620"/>
      </w:tabs>
      <w:spacing w:after="280" w:line="280" w:lineRule="exact"/>
      <w:ind w:left="312" w:hanging="312"/>
    </w:pPr>
    <w:rPr>
      <w:rFonts w:ascii="New York" w:eastAsia="Malgun Gothic" w:hAnsi="New York" w:cs="Times New Roman"/>
      <w:sz w:val="18"/>
      <w:szCs w:val="20"/>
      <w:lang w:val="en-GB" w:eastAsia="en-GB"/>
    </w:rPr>
  </w:style>
  <w:style w:type="paragraph" w:styleId="Ballongtext">
    <w:name w:val="Balloon Text"/>
    <w:basedOn w:val="Normal"/>
    <w:link w:val="BallongtextChar"/>
    <w:uiPriority w:val="99"/>
    <w:semiHidden/>
    <w:unhideWhenUsed/>
    <w:rsid w:val="00D509BB"/>
    <w:rPr>
      <w:rFonts w:ascii="Lucida Grande" w:hAnsi="Lucida Grande" w:cs="Lucida Grande"/>
      <w:sz w:val="18"/>
      <w:szCs w:val="18"/>
    </w:rPr>
  </w:style>
  <w:style w:type="character" w:customStyle="1" w:styleId="BallongtextChar">
    <w:name w:val="Ballongtext Char"/>
    <w:basedOn w:val="Standardstycketeckensnitt"/>
    <w:link w:val="Ballongtext"/>
    <w:uiPriority w:val="99"/>
    <w:semiHidden/>
    <w:rsid w:val="00D509BB"/>
    <w:rPr>
      <w:rFonts w:ascii="Lucida Grande" w:hAnsi="Lucida Grande" w:cs="Lucida Grande"/>
      <w:sz w:val="18"/>
      <w:szCs w:val="18"/>
    </w:rPr>
  </w:style>
  <w:style w:type="paragraph" w:styleId="Liststycke">
    <w:name w:val="List Paragraph"/>
    <w:basedOn w:val="Normal"/>
    <w:uiPriority w:val="34"/>
    <w:qFormat/>
    <w:rsid w:val="00616463"/>
    <w:pPr>
      <w:ind w:left="720"/>
      <w:contextualSpacing/>
    </w:pPr>
  </w:style>
  <w:style w:type="paragraph" w:customStyle="1" w:styleId="-11">
    <w:name w:val="색상형 목록 - 강조색 11"/>
    <w:basedOn w:val="Normal"/>
    <w:qFormat/>
    <w:rsid w:val="00710F24"/>
    <w:pPr>
      <w:ind w:left="720"/>
      <w:contextualSpacing/>
    </w:pPr>
    <w:rPr>
      <w:rFonts w:eastAsia="Malgun Gothic" w:cs="Times New Roman"/>
      <w:szCs w:val="20"/>
    </w:rPr>
  </w:style>
  <w:style w:type="character" w:styleId="Kommentarsreferens">
    <w:name w:val="annotation reference"/>
    <w:basedOn w:val="Standardstycketeckensnitt"/>
    <w:uiPriority w:val="99"/>
    <w:semiHidden/>
    <w:unhideWhenUsed/>
    <w:rsid w:val="004977E0"/>
    <w:rPr>
      <w:sz w:val="18"/>
      <w:szCs w:val="18"/>
    </w:rPr>
  </w:style>
  <w:style w:type="paragraph" w:styleId="Kommentarer">
    <w:name w:val="annotation text"/>
    <w:basedOn w:val="Normal"/>
    <w:link w:val="KommentarerChar"/>
    <w:uiPriority w:val="99"/>
    <w:semiHidden/>
    <w:unhideWhenUsed/>
    <w:rsid w:val="004977E0"/>
  </w:style>
  <w:style w:type="character" w:customStyle="1" w:styleId="KommentarerChar">
    <w:name w:val="Kommentarer Char"/>
    <w:basedOn w:val="Standardstycketeckensnitt"/>
    <w:link w:val="Kommentarer"/>
    <w:uiPriority w:val="99"/>
    <w:semiHidden/>
    <w:rsid w:val="004977E0"/>
  </w:style>
  <w:style w:type="paragraph" w:styleId="Kommentarsmne">
    <w:name w:val="annotation subject"/>
    <w:basedOn w:val="Kommentarer"/>
    <w:next w:val="Kommentarer"/>
    <w:link w:val="KommentarsmneChar"/>
    <w:uiPriority w:val="99"/>
    <w:semiHidden/>
    <w:unhideWhenUsed/>
    <w:rsid w:val="004977E0"/>
    <w:rPr>
      <w:b/>
      <w:bCs/>
    </w:rPr>
  </w:style>
  <w:style w:type="character" w:customStyle="1" w:styleId="KommentarsmneChar">
    <w:name w:val="Kommentarsämne Char"/>
    <w:basedOn w:val="KommentarerChar"/>
    <w:link w:val="Kommentarsmne"/>
    <w:uiPriority w:val="99"/>
    <w:semiHidden/>
    <w:rsid w:val="004977E0"/>
    <w:rPr>
      <w:b/>
      <w:bCs/>
    </w:rPr>
  </w:style>
  <w:style w:type="paragraph" w:styleId="Revision">
    <w:name w:val="Revision"/>
    <w:hidden/>
    <w:uiPriority w:val="99"/>
    <w:semiHidden/>
    <w:rsid w:val="00982BE1"/>
  </w:style>
  <w:style w:type="paragraph" w:customStyle="1" w:styleId="TabbedL1">
    <w:name w:val="Tabbed_L1"/>
    <w:basedOn w:val="Normal"/>
    <w:next w:val="Normal"/>
    <w:rsid w:val="00BE121A"/>
    <w:pPr>
      <w:numPr>
        <w:numId w:val="1"/>
      </w:numPr>
      <w:spacing w:after="240"/>
      <w:outlineLvl w:val="0"/>
    </w:pPr>
    <w:rPr>
      <w:rFonts w:eastAsia="Malgun Gothic" w:cs="Times New Roman"/>
    </w:rPr>
  </w:style>
  <w:style w:type="paragraph" w:customStyle="1" w:styleId="TabbedL2">
    <w:name w:val="Tabbed_L2"/>
    <w:basedOn w:val="TabbedL1"/>
    <w:next w:val="Normal"/>
    <w:rsid w:val="00BE121A"/>
    <w:pPr>
      <w:numPr>
        <w:ilvl w:val="1"/>
      </w:numPr>
      <w:outlineLvl w:val="1"/>
    </w:pPr>
  </w:style>
  <w:style w:type="paragraph" w:customStyle="1" w:styleId="TabbedL3">
    <w:name w:val="Tabbed_L3"/>
    <w:basedOn w:val="TabbedL2"/>
    <w:next w:val="Normal"/>
    <w:rsid w:val="00BE121A"/>
    <w:pPr>
      <w:numPr>
        <w:ilvl w:val="2"/>
      </w:numPr>
      <w:outlineLvl w:val="2"/>
    </w:pPr>
  </w:style>
  <w:style w:type="paragraph" w:customStyle="1" w:styleId="TabbedL4">
    <w:name w:val="Tabbed_L4"/>
    <w:basedOn w:val="TabbedL3"/>
    <w:next w:val="Normal"/>
    <w:rsid w:val="00BE121A"/>
    <w:pPr>
      <w:numPr>
        <w:ilvl w:val="3"/>
      </w:numPr>
      <w:outlineLvl w:val="3"/>
    </w:pPr>
  </w:style>
  <w:style w:type="paragraph" w:customStyle="1" w:styleId="TabbedL5">
    <w:name w:val="Tabbed_L5"/>
    <w:basedOn w:val="TabbedL4"/>
    <w:next w:val="Normal"/>
    <w:rsid w:val="00BE121A"/>
    <w:pPr>
      <w:numPr>
        <w:ilvl w:val="4"/>
      </w:numPr>
      <w:outlineLvl w:val="4"/>
    </w:pPr>
  </w:style>
  <w:style w:type="paragraph" w:customStyle="1" w:styleId="TabbedL6">
    <w:name w:val="Tabbed_L6"/>
    <w:basedOn w:val="TabbedL5"/>
    <w:next w:val="Normal"/>
    <w:rsid w:val="00BE121A"/>
    <w:pPr>
      <w:numPr>
        <w:ilvl w:val="5"/>
      </w:numPr>
      <w:outlineLvl w:val="5"/>
    </w:pPr>
  </w:style>
  <w:style w:type="paragraph" w:customStyle="1" w:styleId="TabbedL7">
    <w:name w:val="Tabbed_L7"/>
    <w:basedOn w:val="TabbedL6"/>
    <w:next w:val="Normal"/>
    <w:rsid w:val="00BE121A"/>
    <w:pPr>
      <w:numPr>
        <w:ilvl w:val="6"/>
      </w:numPr>
      <w:outlineLvl w:val="6"/>
    </w:pPr>
  </w:style>
  <w:style w:type="paragraph" w:customStyle="1" w:styleId="TabbedL8">
    <w:name w:val="Tabbed_L8"/>
    <w:basedOn w:val="TabbedL7"/>
    <w:next w:val="Normal"/>
    <w:rsid w:val="00BE121A"/>
    <w:pPr>
      <w:numPr>
        <w:ilvl w:val="7"/>
      </w:numPr>
      <w:outlineLvl w:val="7"/>
    </w:pPr>
  </w:style>
  <w:style w:type="paragraph" w:customStyle="1" w:styleId="TabbedL9">
    <w:name w:val="Tabbed_L9"/>
    <w:basedOn w:val="TabbedL8"/>
    <w:next w:val="Normal"/>
    <w:rsid w:val="00BE121A"/>
    <w:pPr>
      <w:numPr>
        <w:ilvl w:val="8"/>
      </w:numPr>
      <w:outlineLvl w:val="8"/>
    </w:pPr>
  </w:style>
  <w:style w:type="paragraph" w:styleId="Sidhuvud">
    <w:name w:val="header"/>
    <w:basedOn w:val="Normal"/>
    <w:link w:val="SidhuvudChar"/>
    <w:uiPriority w:val="99"/>
    <w:unhideWhenUsed/>
    <w:rsid w:val="00F046E8"/>
    <w:pPr>
      <w:tabs>
        <w:tab w:val="center" w:pos="4513"/>
        <w:tab w:val="right" w:pos="9026"/>
      </w:tabs>
      <w:snapToGrid w:val="0"/>
    </w:pPr>
  </w:style>
  <w:style w:type="character" w:customStyle="1" w:styleId="SidhuvudChar">
    <w:name w:val="Sidhuvud Char"/>
    <w:basedOn w:val="Standardstycketeckensnitt"/>
    <w:link w:val="Sidhuvud"/>
    <w:uiPriority w:val="99"/>
    <w:rsid w:val="00F046E8"/>
  </w:style>
  <w:style w:type="paragraph" w:styleId="Sidfot">
    <w:name w:val="footer"/>
    <w:basedOn w:val="Normal"/>
    <w:link w:val="SidfotChar"/>
    <w:uiPriority w:val="99"/>
    <w:unhideWhenUsed/>
    <w:rsid w:val="00F046E8"/>
    <w:pPr>
      <w:tabs>
        <w:tab w:val="center" w:pos="4513"/>
        <w:tab w:val="right" w:pos="9026"/>
      </w:tabs>
      <w:snapToGrid w:val="0"/>
    </w:pPr>
  </w:style>
  <w:style w:type="character" w:customStyle="1" w:styleId="SidfotChar">
    <w:name w:val="Sidfot Char"/>
    <w:basedOn w:val="Standardstycketeckensnitt"/>
    <w:link w:val="Sidfot"/>
    <w:uiPriority w:val="99"/>
    <w:rsid w:val="00F046E8"/>
  </w:style>
  <w:style w:type="character" w:customStyle="1" w:styleId="Rubrik1Char">
    <w:name w:val="Rubrik 1 Char"/>
    <w:basedOn w:val="Standardstycketeckensnitt"/>
    <w:link w:val="Rubrik1"/>
    <w:uiPriority w:val="9"/>
    <w:rsid w:val="00DD7599"/>
    <w:rPr>
      <w:rFonts w:ascii="Times New Roman" w:eastAsiaTheme="majorEastAsia" w:hAnsi="Times New Roman" w:cstheme="majorBidi"/>
      <w:b/>
      <w:szCs w:val="32"/>
    </w:rPr>
  </w:style>
  <w:style w:type="character" w:customStyle="1" w:styleId="Rubrik2Char">
    <w:name w:val="Rubrik 2 Char"/>
    <w:basedOn w:val="Standardstycketeckensnitt"/>
    <w:link w:val="Rubrik2"/>
    <w:uiPriority w:val="9"/>
    <w:rsid w:val="00DD7599"/>
    <w:rPr>
      <w:rFonts w:ascii="Times New Roman" w:eastAsiaTheme="majorEastAsia" w:hAnsi="Times New Roman" w:cstheme="majorBidi"/>
      <w:b/>
      <w:sz w:val="20"/>
      <w:szCs w:val="26"/>
    </w:rPr>
  </w:style>
  <w:style w:type="character" w:customStyle="1" w:styleId="Rubrik3Char">
    <w:name w:val="Rubrik 3 Char"/>
    <w:basedOn w:val="Standardstycketeckensnitt"/>
    <w:link w:val="Rubrik3"/>
    <w:uiPriority w:val="9"/>
    <w:rsid w:val="00DD7599"/>
    <w:rPr>
      <w:rFonts w:ascii="Times New Roman" w:eastAsiaTheme="majorEastAsia" w:hAnsi="Times New Roman" w:cstheme="majorBidi"/>
      <w:b/>
      <w:sz w:val="20"/>
    </w:rPr>
  </w:style>
  <w:style w:type="table" w:styleId="Tabellrutnt">
    <w:name w:val="Table Grid"/>
    <w:basedOn w:val="Normaltabell"/>
    <w:uiPriority w:val="59"/>
    <w:rsid w:val="002A2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4Char">
    <w:name w:val="Rubrik 4 Char"/>
    <w:aliases w:val="Sub-Clause Sub-paragraph Char,ClauseSubSub_No&amp;Name Char"/>
    <w:basedOn w:val="Standardstycketeckensnitt"/>
    <w:link w:val="Rubrik4"/>
    <w:semiHidden/>
    <w:rsid w:val="00906780"/>
    <w:rPr>
      <w:rFonts w:eastAsiaTheme="minorHAnsi"/>
      <w:sz w:val="22"/>
      <w:szCs w:val="22"/>
      <w:lang w:val="it-IT"/>
    </w:rPr>
  </w:style>
  <w:style w:type="character" w:customStyle="1" w:styleId="Rubrik6Char">
    <w:name w:val="Rubrik 6 Char"/>
    <w:basedOn w:val="Standardstycketeckensnitt"/>
    <w:link w:val="Rubrik6"/>
    <w:semiHidden/>
    <w:rsid w:val="00906780"/>
    <w:rPr>
      <w:rFonts w:eastAsiaTheme="minorHAnsi"/>
      <w:i/>
      <w:sz w:val="22"/>
      <w:szCs w:val="22"/>
      <w:lang w:val="it-IT"/>
    </w:rPr>
  </w:style>
  <w:style w:type="character" w:customStyle="1" w:styleId="Rubrik7Char">
    <w:name w:val="Rubrik 7 Char"/>
    <w:basedOn w:val="Standardstycketeckensnitt"/>
    <w:link w:val="Rubrik7"/>
    <w:semiHidden/>
    <w:rsid w:val="00906780"/>
    <w:rPr>
      <w:rFonts w:ascii="Arial" w:eastAsiaTheme="minorHAnsi" w:hAnsi="Arial"/>
      <w:szCs w:val="22"/>
      <w:lang w:val="it-IT"/>
    </w:rPr>
  </w:style>
  <w:style w:type="character" w:customStyle="1" w:styleId="Rubrik8Char">
    <w:name w:val="Rubrik 8 Char"/>
    <w:basedOn w:val="Standardstycketeckensnitt"/>
    <w:link w:val="Rubrik8"/>
    <w:semiHidden/>
    <w:rsid w:val="00906780"/>
    <w:rPr>
      <w:rFonts w:ascii="Arial" w:eastAsiaTheme="minorHAnsi" w:hAnsi="Arial"/>
      <w:i/>
      <w:szCs w:val="22"/>
      <w:lang w:val="it-IT"/>
    </w:rPr>
  </w:style>
  <w:style w:type="character" w:customStyle="1" w:styleId="Rubrik9Char">
    <w:name w:val="Rubrik 9 Char"/>
    <w:basedOn w:val="Standardstycketeckensnitt"/>
    <w:link w:val="Rubrik9"/>
    <w:semiHidden/>
    <w:rsid w:val="00906780"/>
    <w:rPr>
      <w:rFonts w:ascii="Arial" w:eastAsiaTheme="minorHAnsi" w:hAnsi="Arial"/>
      <w:b/>
      <w:i/>
      <w:sz w:val="18"/>
      <w:szCs w:val="22"/>
      <w:lang w:val="it-IT"/>
    </w:rPr>
  </w:style>
  <w:style w:type="paragraph" w:customStyle="1" w:styleId="Header1-Clauses">
    <w:name w:val="Header 1 - Clauses"/>
    <w:basedOn w:val="Normal"/>
    <w:rsid w:val="00906780"/>
    <w:pPr>
      <w:numPr>
        <w:numId w:val="2"/>
      </w:numPr>
      <w:spacing w:before="0" w:after="160" w:line="256" w:lineRule="auto"/>
    </w:pPr>
    <w:rPr>
      <w:rFonts w:asciiTheme="minorHAnsi" w:eastAsiaTheme="minorHAnsi" w:hAnsiTheme="minorHAnsi"/>
      <w:b/>
      <w:sz w:val="22"/>
      <w:szCs w:val="22"/>
      <w:lang w:val="it-IT"/>
    </w:rPr>
  </w:style>
  <w:style w:type="character" w:customStyle="1" w:styleId="Header2-SubClausesCharChar">
    <w:name w:val="Header 2 - SubClauses Char Char"/>
    <w:link w:val="Header2-SubClauses"/>
    <w:locked/>
    <w:rsid w:val="00906780"/>
    <w:rPr>
      <w:rFonts w:eastAsiaTheme="minorHAnsi"/>
      <w:sz w:val="22"/>
      <w:szCs w:val="22"/>
      <w:lang w:val="it-IT"/>
    </w:rPr>
  </w:style>
  <w:style w:type="paragraph" w:customStyle="1" w:styleId="Header2-SubClauses">
    <w:name w:val="Header 2 - SubClauses"/>
    <w:basedOn w:val="Normal"/>
    <w:link w:val="Header2-SubClausesCharChar"/>
    <w:rsid w:val="00906780"/>
    <w:pPr>
      <w:numPr>
        <w:ilvl w:val="1"/>
        <w:numId w:val="2"/>
      </w:numPr>
      <w:tabs>
        <w:tab w:val="left" w:pos="619"/>
      </w:tabs>
      <w:spacing w:before="0" w:after="200" w:line="256" w:lineRule="auto"/>
    </w:pPr>
    <w:rPr>
      <w:rFonts w:asciiTheme="minorHAnsi" w:eastAsiaTheme="minorHAnsi" w:hAnsiTheme="minorHAnsi"/>
      <w:sz w:val="22"/>
      <w:szCs w:val="22"/>
      <w:lang w:val="it-IT"/>
    </w:rPr>
  </w:style>
  <w:style w:type="paragraph" w:customStyle="1" w:styleId="Header3-Paragraph">
    <w:name w:val="Header 3 - Paragraph"/>
    <w:basedOn w:val="Normal"/>
    <w:rsid w:val="00906780"/>
    <w:pPr>
      <w:numPr>
        <w:ilvl w:val="2"/>
        <w:numId w:val="2"/>
      </w:numPr>
      <w:spacing w:before="0" w:after="200" w:line="256" w:lineRule="auto"/>
    </w:pPr>
    <w:rPr>
      <w:rFonts w:asciiTheme="minorHAnsi" w:eastAsiaTheme="minorHAnsi" w:hAnsiTheme="minorHAnsi"/>
      <w:sz w:val="22"/>
      <w:szCs w:val="22"/>
      <w:lang w:val="it-IT"/>
    </w:rPr>
  </w:style>
  <w:style w:type="paragraph" w:styleId="Ingetavstnd">
    <w:name w:val="No Spacing"/>
    <w:uiPriority w:val="1"/>
    <w:qFormat/>
    <w:rsid w:val="00C97968"/>
    <w:pPr>
      <w:jc w:val="both"/>
    </w:pPr>
    <w:rPr>
      <w:rFonts w:ascii="Times New Roman" w:hAnsi="Times New Roman"/>
      <w:sz w:val="20"/>
    </w:rPr>
  </w:style>
  <w:style w:type="numbering" w:customStyle="1" w:styleId="Stile1">
    <w:name w:val="Stile1"/>
    <w:uiPriority w:val="99"/>
    <w:rsid w:val="003D6C2D"/>
    <w:pPr>
      <w:numPr>
        <w:numId w:val="6"/>
      </w:numPr>
    </w:pPr>
  </w:style>
  <w:style w:type="paragraph" w:styleId="Innehllsfrteckningsrubrik">
    <w:name w:val="TOC Heading"/>
    <w:basedOn w:val="Rubrik1"/>
    <w:next w:val="Normal"/>
    <w:uiPriority w:val="39"/>
    <w:unhideWhenUsed/>
    <w:qFormat/>
    <w:rsid w:val="008410E8"/>
    <w:pPr>
      <w:spacing w:after="0" w:line="259" w:lineRule="auto"/>
      <w:outlineLvl w:val="9"/>
    </w:pPr>
    <w:rPr>
      <w:color w:val="365F91" w:themeColor="accent1" w:themeShade="BF"/>
      <w:lang w:val="it-IT" w:eastAsia="it-IT"/>
    </w:rPr>
  </w:style>
  <w:style w:type="paragraph" w:styleId="Innehll1">
    <w:name w:val="toc 1"/>
    <w:basedOn w:val="Normal"/>
    <w:next w:val="Normal"/>
    <w:autoRedefine/>
    <w:uiPriority w:val="39"/>
    <w:unhideWhenUsed/>
    <w:rsid w:val="008410E8"/>
    <w:pPr>
      <w:spacing w:after="100"/>
    </w:pPr>
  </w:style>
  <w:style w:type="paragraph" w:styleId="Innehll2">
    <w:name w:val="toc 2"/>
    <w:basedOn w:val="Normal"/>
    <w:next w:val="Normal"/>
    <w:autoRedefine/>
    <w:uiPriority w:val="39"/>
    <w:unhideWhenUsed/>
    <w:rsid w:val="008410E8"/>
    <w:pPr>
      <w:spacing w:after="100"/>
      <w:ind w:left="240"/>
    </w:pPr>
  </w:style>
  <w:style w:type="character" w:styleId="Hyperlnk">
    <w:name w:val="Hyperlink"/>
    <w:basedOn w:val="Standardstycketeckensnitt"/>
    <w:uiPriority w:val="99"/>
    <w:unhideWhenUsed/>
    <w:rsid w:val="008410E8"/>
    <w:rPr>
      <w:color w:val="0000FF" w:themeColor="hyperlink"/>
      <w:u w:val="single"/>
    </w:rPr>
  </w:style>
  <w:style w:type="paragraph" w:styleId="Innehll3">
    <w:name w:val="toc 3"/>
    <w:basedOn w:val="Normal"/>
    <w:next w:val="Normal"/>
    <w:autoRedefine/>
    <w:uiPriority w:val="39"/>
    <w:unhideWhenUsed/>
    <w:rsid w:val="00281E5C"/>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877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5705770211edb1ba0730f0877ff902a3">
  <xsd:schema xmlns:xsd="http://www.w3.org/2001/XMLSchema" xmlns:xs="http://www.w3.org/2001/XMLSchema" xmlns:p="http://schemas.microsoft.com/office/2006/metadata/properties" targetNamespace="http://schemas.microsoft.com/office/2006/metadata/properties" ma:root="true" ma:fieldsID="03498d81624ef822447c67fd40a3e2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00BB8-40B7-4DD1-9D04-FB85E8E679B6}">
  <ds:schemaRefs>
    <ds:schemaRef ds:uri="http://schemas.openxmlformats.org/officeDocument/2006/bibliography"/>
  </ds:schemaRefs>
</ds:datastoreItem>
</file>

<file path=customXml/itemProps2.xml><?xml version="1.0" encoding="utf-8"?>
<ds:datastoreItem xmlns:ds="http://schemas.openxmlformats.org/officeDocument/2006/customXml" ds:itemID="{8FD0305B-0268-4B5C-A6B6-F045F52A9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2E396E-4A4A-40C6-8F1B-E644D5A2A96F}">
  <ds:schemaRefs>
    <ds:schemaRef ds:uri="http://schemas.microsoft.com/sharepoint/v3/contenttype/forms"/>
  </ds:schemaRefs>
</ds:datastoreItem>
</file>

<file path=customXml/itemProps4.xml><?xml version="1.0" encoding="utf-8"?>
<ds:datastoreItem xmlns:ds="http://schemas.openxmlformats.org/officeDocument/2006/customXml" ds:itemID="{5223111A-A142-4DDA-A51D-3B519A5246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4694</Words>
  <Characters>26762</Characters>
  <Application>Microsoft Office Word</Application>
  <DocSecurity>0</DocSecurity>
  <Lines>223</Lines>
  <Paragraphs>62</Paragraphs>
  <ScaleCrop>false</ScaleCrop>
  <HeadingPairs>
    <vt:vector size="6" baseType="variant">
      <vt:variant>
        <vt:lpstr>Rubrik</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m.dinelli@gmail.com;Sven Erik Hargeskog</dc:creator>
  <cp:lastModifiedBy>Sven Erik</cp:lastModifiedBy>
  <cp:revision>2</cp:revision>
  <cp:lastPrinted>2018-11-19T22:11:00Z</cp:lastPrinted>
  <dcterms:created xsi:type="dcterms:W3CDTF">2020-07-06T13:04:00Z</dcterms:created>
  <dcterms:modified xsi:type="dcterms:W3CDTF">2020-07-06T13:04:00Z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